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75CAA">
      <w:pPr>
        <w:spacing w:after="0" w:line="240" w:lineRule="auto"/>
        <w:ind w:right="3813"/>
        <w:jc w:val="center"/>
        <w:rPr>
          <w:sz w:val="24"/>
          <w:szCs w:val="24"/>
          <w:lang w:val="ru-RU" w:eastAsia="ru-RU"/>
        </w:rPr>
      </w:pPr>
      <w:r>
        <w:rPr>
          <w:sz w:val="24"/>
          <w:szCs w:val="24"/>
          <w:lang w:val="ru-RU" w:eastAsia="ru-RU"/>
        </w:rPr>
        <w:t xml:space="preserve">                                                         </w:t>
      </w:r>
      <w:r>
        <w:rPr>
          <w:lang w:eastAsia="ru-RU"/>
        </w:rPr>
        <w:drawing>
          <wp:inline distT="0" distB="0" distL="0" distR="0">
            <wp:extent cx="523875" cy="647700"/>
            <wp:effectExtent l="0" t="0" r="9525" b="0"/>
            <wp:docPr id="409011819"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11819" name="Рисунок 1" descr="Герб_нов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3875" cy="647700"/>
                    </a:xfrm>
                    <a:prstGeom prst="rect">
                      <a:avLst/>
                    </a:prstGeom>
                    <a:noFill/>
                    <a:ln>
                      <a:noFill/>
                    </a:ln>
                  </pic:spPr>
                </pic:pic>
              </a:graphicData>
            </a:graphic>
          </wp:inline>
        </w:drawing>
      </w:r>
      <w:r>
        <mc:AlternateContent>
          <mc:Choice Requires="wps">
            <w:drawing>
              <wp:anchor distT="0" distB="0" distL="114300" distR="114300" simplePos="0" relativeHeight="251662336" behindDoc="1" locked="0" layoutInCell="1" allowOverlap="1">
                <wp:simplePos x="0" y="0"/>
                <wp:positionH relativeFrom="column">
                  <wp:posOffset>2691765</wp:posOffset>
                </wp:positionH>
                <wp:positionV relativeFrom="paragraph">
                  <wp:posOffset>59055</wp:posOffset>
                </wp:positionV>
                <wp:extent cx="731520" cy="731520"/>
                <wp:effectExtent l="0" t="0" r="11430" b="11430"/>
                <wp:wrapNone/>
                <wp:docPr id="7" name="Прямоугольник 3"/>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9525">
                          <a:solidFill>
                            <a:srgbClr val="FFFFFF"/>
                          </a:solidFill>
                          <a:miter lim="800000"/>
                        </a:ln>
                      </wps:spPr>
                      <wps:txbx>
                        <w:txbxContent>
                          <w:p w14:paraId="16C4DF79">
                            <w:pPr>
                              <w:keepNext/>
                            </w:pPr>
                          </w:p>
                          <w:p w14:paraId="19BDE4E0">
                            <w:pPr>
                              <w:pStyle w:val="5"/>
                            </w:pPr>
                          </w:p>
                          <w:p w14:paraId="25021688"/>
                        </w:txbxContent>
                      </wps:txbx>
                      <wps:bodyPr rot="0" vert="horz" wrap="square" lIns="91440" tIns="45720" rIns="91440" bIns="45720" anchor="t" anchorCtr="0" upright="1">
                        <a:noAutofit/>
                      </wps:bodyPr>
                    </wps:wsp>
                  </a:graphicData>
                </a:graphic>
              </wp:anchor>
            </w:drawing>
          </mc:Choice>
          <mc:Fallback>
            <w:pict>
              <v:rect id="Прямоугольник 3" o:spid="_x0000_s1026" o:spt="1" style="position:absolute;left:0pt;margin-left:211.95pt;margin-top:4.65pt;height:57.6pt;width:57.6pt;z-index:-251654144;mso-width-relative:page;mso-height-relative:page;" fillcolor="#FFFFFF" filled="t" stroked="t" coordsize="21600,21600" o:gfxdata="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v2Hz1wAAAAkBAAAPAAAAAAAA&#10;AAEAIAAAACIAAABkcnMvZG93bnJldi54bWxQSwECFAAUAAAACACHTuJAKp7WvkwCAACNBAAADgAA&#10;AAAAAAABACAAAAAmAQAAZHJzL2Uyb0RvYy54bWxQSwUGAAAAAAYABgBZAQAA5AUAAAAA&#10;">
                <v:fill on="t" focussize="0,0"/>
                <v:stroke color="#FFFFFF" miterlimit="8" joinstyle="miter"/>
                <v:imagedata o:title=""/>
                <o:lock v:ext="edit" aspectratio="f"/>
                <v:textbox>
                  <w:txbxContent>
                    <w:p w14:paraId="16C4DF79">
                      <w:pPr>
                        <w:keepNext/>
                      </w:pPr>
                    </w:p>
                    <w:p w14:paraId="19BDE4E0">
                      <w:pPr>
                        <w:pStyle w:val="5"/>
                      </w:pPr>
                    </w:p>
                    <w:p w14:paraId="25021688"/>
                  </w:txbxContent>
                </v:textbox>
              </v:rect>
            </w:pict>
          </mc:Fallback>
        </mc:AlternateContent>
      </w:r>
    </w:p>
    <w:p w14:paraId="644ADA1F">
      <w:pPr>
        <w:spacing w:after="0" w:line="240" w:lineRule="auto"/>
        <w:jc w:val="center"/>
        <w:rPr>
          <w:sz w:val="24"/>
          <w:szCs w:val="24"/>
          <w:lang w:val="ru-RU" w:eastAsia="ru-RU"/>
        </w:rPr>
      </w:pPr>
    </w:p>
    <w:p w14:paraId="269EB479">
      <w:pPr>
        <w:pStyle w:val="6"/>
        <w:rPr>
          <w:b/>
          <w:caps/>
          <w:spacing w:val="0"/>
          <w:sz w:val="28"/>
          <w:szCs w:val="28"/>
        </w:rPr>
      </w:pPr>
      <w:r>
        <w:rPr>
          <w:b/>
          <w:caps/>
          <w:spacing w:val="0"/>
          <w:sz w:val="28"/>
          <w:szCs w:val="28"/>
        </w:rPr>
        <w:t>АДМИНИСТРАЦИЯ БЕРЕГОВОГО СЕЛЬСКОГО ПОСЕЛЕНИЯ</w:t>
      </w:r>
    </w:p>
    <w:p w14:paraId="317E5E4C">
      <w:pPr>
        <w:pStyle w:val="10"/>
        <w:rPr>
          <w:b w:val="0"/>
          <w:sz w:val="28"/>
          <w:szCs w:val="28"/>
        </w:rPr>
      </w:pPr>
      <w:r>
        <w:rPr>
          <w:b w:val="0"/>
          <w:sz w:val="28"/>
          <w:szCs w:val="28"/>
        </w:rPr>
        <w:t>Каслинского района Челябинской области</w:t>
      </w:r>
    </w:p>
    <w:p w14:paraId="57F4695E">
      <w:pPr>
        <w:pStyle w:val="10"/>
        <w:rPr>
          <w:rFonts w:hint="default"/>
          <w:lang w:val="ru-RU"/>
        </w:rPr>
      </w:pPr>
      <w:r>
        <w:rPr>
          <w:lang w:val="ru-RU"/>
        </w:rPr>
        <w:t>РАСПОРЯЖЕНИЕ</w:t>
      </w:r>
    </w:p>
    <w:p w14:paraId="567B1A3B">
      <w:pPr>
        <w:spacing w:after="0" w:line="240" w:lineRule="auto"/>
        <w:rPr>
          <w:sz w:val="24"/>
          <w:szCs w:val="24"/>
          <w:lang w:eastAsia="ru-RU"/>
        </w:rPr>
      </w:pPr>
      <w: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50800</wp:posOffset>
                </wp:positionV>
                <wp:extent cx="6306185" cy="0"/>
                <wp:effectExtent l="0" t="19050" r="56515" b="38100"/>
                <wp:wrapNone/>
                <wp:docPr id="5"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57150" cmpd="thickThin">
                          <a:solidFill>
                            <a:srgbClr val="000000"/>
                          </a:solidFill>
                          <a:round/>
                        </a:ln>
                        <a:effectLst/>
                      </wps:spPr>
                      <wps:bodyPr/>
                    </wps:wsp>
                  </a:graphicData>
                </a:graphic>
              </wp:anchor>
            </w:drawing>
          </mc:Choice>
          <mc:Fallback>
            <w:pict>
              <v:line id="Прямая соединительная линия 2" o:spid="_x0000_s1026" o:spt="20" style="position:absolute;left:0pt;margin-left:-16.85pt;margin-top:4pt;height:0pt;width:496.55pt;z-index:251663360;mso-width-relative:page;mso-height-relative:page;" filled="f" stroked="t" coordsize="21600,21600" o:gfxdata="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8en9MAAAAHAQAADwAAAAAAAAABACAA&#10;AAAiAAAAZHJzL2Rvd25yZXYueG1sUEsBAhQAFAAAAAgAh07iQLBVS4kSAgAA7wMAAA4AAAAAAAAA&#10;AQAgAAAAIgEAAGRycy9lMm9Eb2MueG1sUEsFBgAAAAAGAAYAWQEAAKYFAAAAAA==&#10;">
                <v:fill on="f" focussize="0,0"/>
                <v:stroke weight="4.5pt" color="#000000" linestyle="thickThin" joinstyle="round"/>
                <v:imagedata o:title=""/>
                <o:lock v:ext="edit" aspectratio="f"/>
              </v:line>
            </w:pict>
          </mc:Fallback>
        </mc:AlternateContent>
      </w:r>
    </w:p>
    <w:p w14:paraId="4BAA3687">
      <w:pPr>
        <w:spacing w:after="0" w:line="240" w:lineRule="auto"/>
        <w:rPr>
          <w:rFonts w:hint="default"/>
          <w:sz w:val="24"/>
          <w:szCs w:val="24"/>
          <w:lang w:val="en-US" w:eastAsia="ru-RU"/>
        </w:rPr>
      </w:pPr>
      <w:r>
        <w:rPr>
          <w:sz w:val="24"/>
          <w:szCs w:val="24"/>
          <w:lang w:eastAsia="ru-RU"/>
        </w:rPr>
        <w:t>от 1</w:t>
      </w:r>
      <w:r>
        <w:rPr>
          <w:rFonts w:hint="default"/>
          <w:sz w:val="24"/>
          <w:szCs w:val="24"/>
          <w:lang w:val="en-US" w:eastAsia="ru-RU"/>
        </w:rPr>
        <w:t>7</w:t>
      </w:r>
      <w:r>
        <w:rPr>
          <w:sz w:val="24"/>
          <w:szCs w:val="24"/>
          <w:lang w:eastAsia="ru-RU"/>
        </w:rPr>
        <w:t>.07.202</w:t>
      </w:r>
      <w:r>
        <w:rPr>
          <w:rFonts w:hint="default"/>
          <w:sz w:val="24"/>
          <w:szCs w:val="24"/>
          <w:lang w:val="en-US" w:eastAsia="ru-RU"/>
        </w:rPr>
        <w:t>4</w:t>
      </w:r>
      <w:r>
        <w:rPr>
          <w:sz w:val="24"/>
          <w:szCs w:val="24"/>
          <w:lang w:eastAsia="ru-RU"/>
        </w:rPr>
        <w:t xml:space="preserve"> г.  № </w:t>
      </w:r>
      <w:r>
        <w:rPr>
          <w:rFonts w:hint="default"/>
          <w:sz w:val="24"/>
          <w:szCs w:val="24"/>
          <w:lang w:val="en-US" w:eastAsia="ru-RU"/>
        </w:rPr>
        <w:t>75/1</w:t>
      </w:r>
    </w:p>
    <w:p w14:paraId="5BFAC4DD">
      <w:pPr>
        <w:spacing w:after="0" w:line="240" w:lineRule="auto"/>
        <w:rPr>
          <w:sz w:val="24"/>
          <w:szCs w:val="24"/>
          <w:lang w:eastAsia="ru-RU"/>
        </w:rPr>
      </w:pPr>
      <w:r>
        <w:rPr>
          <w:sz w:val="24"/>
          <w:szCs w:val="24"/>
          <w:lang w:eastAsia="ru-RU"/>
        </w:rPr>
        <w:t>п. Береговой</w:t>
      </w:r>
    </w:p>
    <w:p w14:paraId="3E5F3ABC">
      <w:pPr>
        <w:spacing w:after="0" w:line="240" w:lineRule="auto"/>
        <w:rPr>
          <w:sz w:val="24"/>
          <w:szCs w:val="24"/>
          <w:lang w:eastAsia="ru-RU"/>
        </w:rPr>
      </w:pPr>
    </w:p>
    <w:tbl>
      <w:tblPr>
        <w:tblStyle w:val="4"/>
        <w:tblW w:w="9621" w:type="dxa"/>
        <w:tblInd w:w="0" w:type="dxa"/>
        <w:tblLayout w:type="autofit"/>
        <w:tblCellMar>
          <w:top w:w="0" w:type="dxa"/>
          <w:left w:w="108" w:type="dxa"/>
          <w:bottom w:w="0" w:type="dxa"/>
          <w:right w:w="108" w:type="dxa"/>
        </w:tblCellMar>
      </w:tblPr>
      <w:tblGrid>
        <w:gridCol w:w="6126"/>
        <w:gridCol w:w="3495"/>
      </w:tblGrid>
      <w:tr w14:paraId="43844563">
        <w:tblPrEx>
          <w:tblCellMar>
            <w:top w:w="0" w:type="dxa"/>
            <w:left w:w="108" w:type="dxa"/>
            <w:bottom w:w="0" w:type="dxa"/>
            <w:right w:w="108" w:type="dxa"/>
          </w:tblCellMar>
        </w:tblPrEx>
        <w:trPr>
          <w:trHeight w:val="2210" w:hRule="atLeast"/>
        </w:trPr>
        <w:tc>
          <w:tcPr>
            <w:tcW w:w="4668" w:type="dxa"/>
          </w:tcPr>
          <w:p w14:paraId="665D2014">
            <w:pPr>
              <w:spacing w:after="0"/>
              <w:ind w:right="1479"/>
              <w:rPr>
                <w:sz w:val="24"/>
                <w:szCs w:val="24"/>
                <w:lang w:val="ru-RU" w:eastAsia="ru-RU"/>
              </w:rPr>
            </w:pPr>
            <w:r>
              <w:rPr>
                <w:sz w:val="24"/>
                <w:szCs w:val="24"/>
                <w:lang w:val="ru-RU"/>
              </w:rPr>
              <w:t>Об утверждении Плана действий по ликвидации последствий аварийных ситуаций в системе централизованного теплоснабжения на территории Берегового сельского поселения</w:t>
            </w:r>
          </w:p>
          <w:p w14:paraId="1DA47AAE">
            <w:pPr>
              <w:spacing w:after="0" w:line="240" w:lineRule="auto"/>
              <w:rPr>
                <w:b/>
                <w:sz w:val="24"/>
                <w:szCs w:val="24"/>
                <w:lang w:val="ru-RU" w:eastAsia="ru-RU"/>
              </w:rPr>
            </w:pPr>
            <w:r>
              <w:rPr>
                <w:b/>
                <w:sz w:val="24"/>
                <w:szCs w:val="24"/>
                <w:lang w:val="ru-RU" w:eastAsia="ru-RU"/>
              </w:rPr>
              <w:t xml:space="preserve">                                                                    </w:t>
            </w:r>
          </w:p>
          <w:p w14:paraId="4A032FC4">
            <w:pPr>
              <w:spacing w:after="0" w:line="240" w:lineRule="auto"/>
              <w:rPr>
                <w:sz w:val="24"/>
                <w:szCs w:val="24"/>
                <w:lang w:val="ru-RU" w:eastAsia="ru-RU"/>
              </w:rPr>
            </w:pPr>
          </w:p>
        </w:tc>
        <w:tc>
          <w:tcPr>
            <w:tcW w:w="4953" w:type="dxa"/>
          </w:tcPr>
          <w:p w14:paraId="774C41C6">
            <w:pPr>
              <w:spacing w:after="0" w:line="240" w:lineRule="auto"/>
              <w:jc w:val="right"/>
              <w:rPr>
                <w:sz w:val="24"/>
                <w:szCs w:val="24"/>
                <w:lang w:val="ru-RU" w:eastAsia="ru-RU"/>
              </w:rPr>
            </w:pPr>
          </w:p>
        </w:tc>
      </w:tr>
    </w:tbl>
    <w:p w14:paraId="4466B591">
      <w:pPr>
        <w:ind w:right="-161"/>
        <w:rPr>
          <w:sz w:val="24"/>
          <w:szCs w:val="24"/>
          <w:lang w:val="ru-RU"/>
        </w:rPr>
      </w:pPr>
      <w:r>
        <w:rPr>
          <w:sz w:val="24"/>
          <w:szCs w:val="24"/>
          <w:lang w:val="ru-RU"/>
        </w:rPr>
        <w:t xml:space="preserve">        </w:t>
      </w:r>
      <w:r>
        <w:rPr>
          <w:sz w:val="24"/>
          <w:szCs w:val="24"/>
          <w:lang w:val="ru-RU" w:eastAsia="ru-RU"/>
        </w:rPr>
        <w:t>В соответствии с Федеральным законом от 27 июля 2010 года № 190-ФЗ «О теплоснабжении» и Правилами оценки готовности к отопительному периоду, утвержденными приказом Министра энергетики Российской Федерации от 12 марта 2013 года № 103</w:t>
      </w:r>
    </w:p>
    <w:p w14:paraId="335043E8">
      <w:pPr>
        <w:rPr>
          <w:b/>
          <w:sz w:val="24"/>
          <w:szCs w:val="24"/>
          <w:lang w:val="ru-RU"/>
        </w:rPr>
      </w:pPr>
    </w:p>
    <w:p w14:paraId="2949F905">
      <w:pPr>
        <w:rPr>
          <w:b/>
          <w:sz w:val="24"/>
          <w:szCs w:val="24"/>
        </w:rPr>
      </w:pPr>
      <w:r>
        <w:rPr>
          <w:b/>
          <w:sz w:val="24"/>
          <w:szCs w:val="24"/>
        </w:rPr>
        <w:t>ПОСТАНОВЛЯЮ:</w:t>
      </w:r>
    </w:p>
    <w:p w14:paraId="15E2F136">
      <w:pPr>
        <w:rPr>
          <w:b/>
          <w:sz w:val="24"/>
          <w:szCs w:val="24"/>
        </w:rPr>
      </w:pPr>
    </w:p>
    <w:p w14:paraId="3E4C6787">
      <w:pPr>
        <w:numPr>
          <w:ilvl w:val="0"/>
          <w:numId w:val="1"/>
        </w:numPr>
        <w:spacing w:after="0" w:line="240" w:lineRule="atLeast"/>
        <w:ind w:left="142" w:right="0" w:firstLine="567"/>
        <w:rPr>
          <w:sz w:val="24"/>
          <w:szCs w:val="24"/>
          <w:lang w:val="ru-RU" w:eastAsia="ru-RU"/>
        </w:rPr>
      </w:pPr>
      <w:r>
        <w:rPr>
          <w:sz w:val="24"/>
          <w:szCs w:val="24"/>
          <w:lang w:val="ru-RU" w:eastAsia="ru-RU"/>
        </w:rPr>
        <w:t>Утвердить План действий по ликвидации последствий аварийных ситуаций в системе централизованного теплоснабжения на территории Берегового сельского поселения приложению</w:t>
      </w:r>
    </w:p>
    <w:p w14:paraId="142C87C1">
      <w:pPr>
        <w:pStyle w:val="2"/>
        <w:jc w:val="both"/>
        <w:rPr>
          <w:szCs w:val="24"/>
        </w:rPr>
      </w:pPr>
      <w:r>
        <w:rPr>
          <w:szCs w:val="24"/>
        </w:rPr>
        <w:t xml:space="preserve">           2. Контроль за исполнением настоящего постановления оставляю за собой.  </w:t>
      </w:r>
    </w:p>
    <w:p w14:paraId="0B60A533">
      <w:pPr>
        <w:widowControl w:val="0"/>
        <w:spacing w:after="0" w:line="240" w:lineRule="auto"/>
        <w:ind w:firstLine="708"/>
        <w:rPr>
          <w:sz w:val="24"/>
          <w:szCs w:val="24"/>
          <w:lang w:val="ru-RU"/>
        </w:rPr>
      </w:pPr>
    </w:p>
    <w:p w14:paraId="15AE3DD7">
      <w:pPr>
        <w:widowControl w:val="0"/>
        <w:spacing w:after="0" w:line="240" w:lineRule="auto"/>
        <w:ind w:firstLine="708"/>
        <w:rPr>
          <w:sz w:val="24"/>
          <w:szCs w:val="24"/>
          <w:lang w:val="ru-RU"/>
        </w:rPr>
      </w:pPr>
    </w:p>
    <w:p w14:paraId="5887304E">
      <w:pPr>
        <w:widowControl w:val="0"/>
        <w:spacing w:after="0" w:line="240" w:lineRule="auto"/>
        <w:rPr>
          <w:sz w:val="24"/>
          <w:szCs w:val="24"/>
          <w:lang w:val="ru-RU"/>
        </w:rPr>
      </w:pPr>
    </w:p>
    <w:p w14:paraId="5554F9F3">
      <w:pPr>
        <w:widowControl w:val="0"/>
        <w:spacing w:after="0" w:line="240" w:lineRule="auto"/>
        <w:rPr>
          <w:sz w:val="24"/>
          <w:szCs w:val="24"/>
          <w:lang w:val="ru-RU"/>
        </w:rPr>
      </w:pPr>
    </w:p>
    <w:p w14:paraId="3805C269">
      <w:pPr>
        <w:widowControl w:val="0"/>
        <w:spacing w:after="0" w:line="240" w:lineRule="auto"/>
        <w:rPr>
          <w:sz w:val="24"/>
          <w:szCs w:val="24"/>
          <w:lang w:val="ru-RU"/>
        </w:rPr>
      </w:pPr>
    </w:p>
    <w:p w14:paraId="4FFFF589">
      <w:pPr>
        <w:widowControl w:val="0"/>
        <w:spacing w:after="0" w:line="240" w:lineRule="auto"/>
        <w:rPr>
          <w:sz w:val="24"/>
          <w:szCs w:val="24"/>
          <w:lang w:val="ru-RU"/>
        </w:rPr>
      </w:pPr>
      <w:r>
        <w:rPr>
          <w:sz w:val="24"/>
          <w:szCs w:val="24"/>
          <w:lang w:val="ru-RU"/>
        </w:rPr>
        <w:t xml:space="preserve">Глава Берегового </w:t>
      </w:r>
    </w:p>
    <w:p w14:paraId="297B55DF">
      <w:pPr>
        <w:widowControl w:val="0"/>
        <w:spacing w:after="0" w:line="240" w:lineRule="auto"/>
        <w:ind w:right="-156"/>
        <w:rPr>
          <w:sz w:val="24"/>
          <w:szCs w:val="24"/>
          <w:lang w:val="ru-RU"/>
        </w:rPr>
      </w:pPr>
      <w:r>
        <w:rPr>
          <w:sz w:val="24"/>
          <w:szCs w:val="24"/>
          <w:lang w:val="ru-RU"/>
        </w:rPr>
        <w:t xml:space="preserve">сельского поселения                                                             </w:t>
      </w:r>
      <w:r>
        <w:rPr>
          <w:rFonts w:hint="default"/>
          <w:sz w:val="24"/>
          <w:szCs w:val="24"/>
          <w:lang w:val="ru-RU"/>
        </w:rPr>
        <w:t xml:space="preserve">                    </w:t>
      </w:r>
      <w:r>
        <w:rPr>
          <w:sz w:val="24"/>
          <w:szCs w:val="24"/>
          <w:lang w:val="ru-RU"/>
        </w:rPr>
        <w:t xml:space="preserve">И. А. Халикова     </w:t>
      </w:r>
    </w:p>
    <w:p w14:paraId="7B9A2253">
      <w:pPr>
        <w:widowControl w:val="0"/>
        <w:spacing w:after="0" w:line="240" w:lineRule="auto"/>
        <w:rPr>
          <w:sz w:val="24"/>
          <w:szCs w:val="24"/>
          <w:lang w:val="ru-RU"/>
        </w:rPr>
      </w:pPr>
    </w:p>
    <w:p w14:paraId="6323D3F2">
      <w:pPr>
        <w:widowControl w:val="0"/>
        <w:spacing w:after="0" w:line="240" w:lineRule="auto"/>
        <w:rPr>
          <w:sz w:val="24"/>
          <w:szCs w:val="24"/>
          <w:lang w:val="ru-RU"/>
        </w:rPr>
      </w:pPr>
    </w:p>
    <w:p w14:paraId="7086C640">
      <w:pPr>
        <w:pStyle w:val="2"/>
        <w:jc w:val="right"/>
        <w:rPr>
          <w:sz w:val="22"/>
          <w:szCs w:val="22"/>
        </w:rPr>
      </w:pPr>
    </w:p>
    <w:p w14:paraId="7D706F32">
      <w:pPr>
        <w:ind w:right="4805"/>
        <w:rPr>
          <w:lang w:val="ru-RU" w:eastAsia="zh-CN"/>
        </w:rPr>
      </w:pPr>
    </w:p>
    <w:p w14:paraId="5D66CB5F">
      <w:pPr>
        <w:spacing w:after="38" w:line="270" w:lineRule="auto"/>
        <w:ind w:left="-10" w:right="2266" w:firstLine="14"/>
        <w:jc w:val="left"/>
        <w:rPr>
          <w:lang w:val="ru-RU"/>
        </w:rPr>
      </w:pPr>
    </w:p>
    <w:p w14:paraId="4B94DF3E">
      <w:pPr>
        <w:spacing w:after="38" w:line="270" w:lineRule="auto"/>
        <w:ind w:left="-10" w:right="2266" w:firstLine="14"/>
        <w:jc w:val="left"/>
        <w:rPr>
          <w:lang w:val="ru-RU"/>
        </w:rPr>
      </w:pPr>
    </w:p>
    <w:p w14:paraId="29451E4C">
      <w:pPr>
        <w:spacing w:after="38" w:line="270" w:lineRule="auto"/>
        <w:ind w:left="-10" w:right="2266" w:firstLine="14"/>
        <w:jc w:val="left"/>
        <w:rPr>
          <w:lang w:val="ru-RU"/>
        </w:rPr>
      </w:pPr>
    </w:p>
    <w:p w14:paraId="5BA81C1B">
      <w:pPr>
        <w:spacing w:after="38" w:line="270" w:lineRule="auto"/>
        <w:ind w:left="-10" w:right="2266" w:firstLine="14"/>
        <w:jc w:val="left"/>
        <w:rPr>
          <w:lang w:val="ru-RU"/>
        </w:rPr>
      </w:pPr>
    </w:p>
    <w:p w14:paraId="5B4B111F">
      <w:pPr>
        <w:spacing w:after="38" w:line="270" w:lineRule="auto"/>
        <w:ind w:left="-10" w:right="2266" w:firstLine="14"/>
        <w:jc w:val="left"/>
        <w:rPr>
          <w:lang w:val="ru-RU"/>
        </w:rPr>
      </w:pPr>
    </w:p>
    <w:p w14:paraId="46119DA3">
      <w:pPr>
        <w:spacing w:after="38" w:line="270" w:lineRule="auto"/>
        <w:ind w:left="0" w:leftChars="0" w:right="2266" w:firstLine="0" w:firstLineChars="0"/>
        <w:jc w:val="left"/>
        <w:rPr>
          <w:lang w:val="ru-RU"/>
        </w:rPr>
      </w:pPr>
    </w:p>
    <w:p w14:paraId="309B94BD">
      <w:pPr>
        <w:spacing w:after="38" w:line="270" w:lineRule="auto"/>
        <w:ind w:left="0" w:leftChars="0" w:right="2266" w:firstLine="0" w:firstLineChars="0"/>
        <w:jc w:val="left"/>
        <w:rPr>
          <w:lang w:val="ru-RU"/>
        </w:rPr>
      </w:pPr>
    </w:p>
    <w:p w14:paraId="45ABF3BC">
      <w:pPr>
        <w:spacing w:after="38" w:line="270" w:lineRule="auto"/>
        <w:ind w:left="0" w:leftChars="0" w:right="2266" w:firstLine="0" w:firstLineChars="0"/>
        <w:jc w:val="left"/>
        <w:rPr>
          <w:lang w:val="ru-RU"/>
        </w:rPr>
      </w:pPr>
    </w:p>
    <w:p w14:paraId="422AF74B">
      <w:pPr>
        <w:spacing w:after="38" w:line="270" w:lineRule="auto"/>
        <w:ind w:left="0" w:leftChars="0" w:right="2266" w:firstLine="0" w:firstLineChars="0"/>
        <w:jc w:val="left"/>
        <w:rPr>
          <w:lang w:val="ru-RU"/>
        </w:rPr>
      </w:pPr>
    </w:p>
    <w:p w14:paraId="2CD95F58">
      <w:pPr>
        <w:spacing w:after="38" w:line="270" w:lineRule="auto"/>
        <w:ind w:left="-10" w:right="127" w:firstLine="14"/>
        <w:jc w:val="right"/>
        <w:rPr>
          <w:lang w:val="ru-RU"/>
        </w:rPr>
      </w:pPr>
      <w:r>
        <w:rPr>
          <w:lang w:val="ru-RU"/>
        </w:rPr>
        <w:t xml:space="preserve">                                                                        УТВЕРЖДЕН  </w:t>
      </w:r>
    </w:p>
    <w:p w14:paraId="2A2B6BD7">
      <w:pPr>
        <w:spacing w:after="780"/>
        <w:ind w:left="6327" w:right="96"/>
        <w:jc w:val="right"/>
        <w:rPr>
          <w:rFonts w:hint="default"/>
          <w:lang w:val="ru-RU"/>
        </w:rPr>
      </w:pPr>
      <w:r>
        <w:rPr>
          <w:lang w:val="ru-RU"/>
        </w:rPr>
        <w:t>Распоряжением администрации Берегового сельского поселения от 1</w:t>
      </w:r>
      <w:r>
        <w:rPr>
          <w:rFonts w:hint="default"/>
          <w:lang w:val="ru-RU"/>
        </w:rPr>
        <w:t>7</w:t>
      </w:r>
      <w:r>
        <w:rPr>
          <w:lang w:val="ru-RU"/>
        </w:rPr>
        <w:t>.07.202</w:t>
      </w:r>
      <w:r>
        <w:rPr>
          <w:rFonts w:hint="default"/>
          <w:lang w:val="ru-RU"/>
        </w:rPr>
        <w:t>4</w:t>
      </w:r>
      <w:r>
        <w:rPr>
          <w:lang w:val="ru-RU"/>
        </w:rPr>
        <w:t xml:space="preserve"> г. № </w:t>
      </w:r>
      <w:r>
        <w:rPr>
          <w:rFonts w:hint="default"/>
          <w:lang w:val="ru-RU"/>
        </w:rPr>
        <w:t>75/1</w:t>
      </w:r>
    </w:p>
    <w:p w14:paraId="5ED4EBC6">
      <w:pPr>
        <w:spacing w:after="29" w:line="228" w:lineRule="auto"/>
        <w:ind w:left="115" w:right="163" w:firstLine="4339"/>
        <w:rPr>
          <w:b/>
          <w:bCs/>
          <w:sz w:val="24"/>
          <w:lang w:val="ru-RU"/>
        </w:rPr>
      </w:pPr>
      <w:r>
        <w:rPr>
          <w:b/>
          <w:bCs/>
          <w:sz w:val="24"/>
          <w:lang w:val="ru-RU"/>
        </w:rPr>
        <w:t>ПЛАН</w:t>
      </w:r>
    </w:p>
    <w:p w14:paraId="2965EE83">
      <w:pPr>
        <w:spacing w:after="29" w:line="228" w:lineRule="auto"/>
        <w:ind w:left="115" w:right="163" w:firstLine="0"/>
        <w:jc w:val="center"/>
        <w:rPr>
          <w:b/>
          <w:bCs/>
          <w:sz w:val="24"/>
          <w:lang w:val="ru-RU"/>
        </w:rPr>
      </w:pPr>
      <w:r>
        <w:rPr>
          <w:b/>
          <w:bCs/>
          <w:sz w:val="24"/>
          <w:lang w:val="ru-RU"/>
        </w:rPr>
        <w:t>действий по ликвидации последствий аварийных ситуаций в системе централизованного</w:t>
      </w:r>
    </w:p>
    <w:p w14:paraId="467BDA6D">
      <w:pPr>
        <w:spacing w:after="29" w:line="228" w:lineRule="auto"/>
        <w:ind w:left="115" w:right="163" w:firstLine="0"/>
        <w:jc w:val="center"/>
        <w:rPr>
          <w:b/>
          <w:bCs/>
          <w:lang w:val="ru-RU"/>
        </w:rPr>
      </w:pPr>
      <w:r>
        <w:rPr>
          <w:b/>
          <w:bCs/>
          <w:sz w:val="24"/>
          <w:lang w:val="ru-RU"/>
        </w:rPr>
        <w:t>теплоснабжения на территории</w:t>
      </w:r>
    </w:p>
    <w:p w14:paraId="18776257">
      <w:pPr>
        <w:spacing w:after="239" w:line="259" w:lineRule="auto"/>
        <w:ind w:left="0" w:right="24" w:firstLine="0"/>
        <w:jc w:val="center"/>
        <w:rPr>
          <w:b/>
          <w:bCs/>
          <w:lang w:val="ru-RU"/>
        </w:rPr>
      </w:pPr>
      <w:r>
        <w:rPr>
          <w:b/>
          <w:bCs/>
          <w:sz w:val="24"/>
          <w:lang w:val="ru-RU"/>
        </w:rPr>
        <w:t>Берегового сельского поселения в отопительном периоде 202</w:t>
      </w:r>
      <w:r>
        <w:rPr>
          <w:rFonts w:hint="default"/>
          <w:b/>
          <w:bCs/>
          <w:sz w:val="24"/>
          <w:lang w:val="ru-RU"/>
        </w:rPr>
        <w:t>4</w:t>
      </w:r>
      <w:r>
        <w:rPr>
          <w:b/>
          <w:bCs/>
          <w:sz w:val="24"/>
          <w:lang w:val="ru-RU"/>
        </w:rPr>
        <w:t>-202</w:t>
      </w:r>
      <w:r>
        <w:rPr>
          <w:rFonts w:hint="default"/>
          <w:b/>
          <w:bCs/>
          <w:sz w:val="24"/>
          <w:lang w:val="ru-RU"/>
        </w:rPr>
        <w:t>5</w:t>
      </w:r>
      <w:r>
        <w:rPr>
          <w:b/>
          <w:bCs/>
          <w:sz w:val="24"/>
          <w:lang w:val="ru-RU"/>
        </w:rPr>
        <w:t xml:space="preserve"> г.</w:t>
      </w:r>
      <w:bookmarkStart w:id="0" w:name="_GoBack"/>
      <w:bookmarkEnd w:id="0"/>
    </w:p>
    <w:p w14:paraId="370455CF">
      <w:pPr>
        <w:spacing w:after="268" w:line="228" w:lineRule="auto"/>
        <w:ind w:left="0" w:right="0" w:firstLine="754"/>
        <w:jc w:val="left"/>
        <w:rPr>
          <w:b/>
          <w:bCs/>
          <w:lang w:val="ru-RU"/>
        </w:rPr>
      </w:pPr>
      <w:r>
        <w:rPr>
          <w:b/>
          <w:bCs/>
          <w:sz w:val="24"/>
          <w:lang w:val="ru-RU"/>
        </w:rPr>
        <w:t>Раздел 1. Общие положения</w:t>
      </w:r>
    </w:p>
    <w:p w14:paraId="3C5CB480">
      <w:pPr>
        <w:spacing w:after="0" w:line="270" w:lineRule="auto"/>
        <w:ind w:left="-10" w:right="0" w:firstLine="979"/>
        <w:rPr>
          <w:lang w:val="ru-RU"/>
        </w:rPr>
      </w:pPr>
      <w:r>
        <w:rPr>
          <w:lang w:val="ru-RU"/>
        </w:rPr>
        <w:t>План действия по ликвидации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w:t>
      </w:r>
      <w:r>
        <w:rPr>
          <w:lang w:val="ru-RU"/>
        </w:rPr>
        <w:tab/>
      </w:r>
      <w:r>
        <w:rPr>
          <w:lang w:val="ru-RU"/>
        </w:rPr>
        <w:t>администрации</w:t>
      </w:r>
      <w:r>
        <w:rPr>
          <w:lang w:val="ru-RU"/>
        </w:rPr>
        <w:tab/>
      </w:r>
      <w:r>
        <w:rPr>
          <w:lang w:val="ru-RU"/>
        </w:rPr>
        <w:t>Берегового</w:t>
      </w:r>
      <w:r>
        <w:rPr>
          <w:lang w:val="ru-RU"/>
        </w:rPr>
        <w:tab/>
      </w:r>
      <w:r>
        <w:rPr>
          <w:lang w:val="ru-RU"/>
        </w:rPr>
        <w:t>сельского</w:t>
      </w:r>
      <w:r>
        <w:rPr>
          <w:lang w:val="ru-RU"/>
        </w:rPr>
        <w:tab/>
      </w:r>
      <w:r>
        <w:rPr>
          <w:lang w:val="ru-RU"/>
        </w:rPr>
        <w:t>поселения, ресурсоснабжающих организаций, управляющих организаций и ПЖК при решении вопросов, иных с ликвидацией аварийных ситуаций на системах жизнеобеспечения населения Берегового сельского поселения.</w:t>
      </w:r>
    </w:p>
    <w:p w14:paraId="4B856538">
      <w:pPr>
        <w:ind w:left="86" w:right="19" w:firstLine="984"/>
        <w:rPr>
          <w:lang w:val="ru-RU"/>
        </w:rPr>
      </w:pPr>
      <w:r>
        <w:drawing>
          <wp:anchor distT="0" distB="0" distL="114300" distR="114300" simplePos="0" relativeHeight="251659264" behindDoc="0" locked="0" layoutInCell="1" allowOverlap="0">
            <wp:simplePos x="0" y="0"/>
            <wp:positionH relativeFrom="page">
              <wp:posOffset>987425</wp:posOffset>
            </wp:positionH>
            <wp:positionV relativeFrom="page">
              <wp:posOffset>9425305</wp:posOffset>
            </wp:positionV>
            <wp:extent cx="12065" cy="12065"/>
            <wp:effectExtent l="0" t="0" r="0" b="0"/>
            <wp:wrapSquare wrapText="bothSides"/>
            <wp:docPr id="2887" name="Picture 2887"/>
            <wp:cNvGraphicFramePr/>
            <a:graphic xmlns:a="http://schemas.openxmlformats.org/drawingml/2006/main">
              <a:graphicData uri="http://schemas.openxmlformats.org/drawingml/2006/picture">
                <pic:pic xmlns:pic="http://schemas.openxmlformats.org/drawingml/2006/picture">
                  <pic:nvPicPr>
                    <pic:cNvPr id="2887" name="Picture 2887"/>
                    <pic:cNvPicPr/>
                  </pic:nvPicPr>
                  <pic:blipFill>
                    <a:blip r:embed="rId7"/>
                    <a:stretch>
                      <a:fillRect/>
                    </a:stretch>
                  </pic:blipFill>
                  <pic:spPr>
                    <a:xfrm>
                      <a:off x="0" y="0"/>
                      <a:ext cx="12193" cy="12193"/>
                    </a:xfrm>
                    <a:prstGeom prst="rect">
                      <a:avLst/>
                    </a:prstGeom>
                  </pic:spPr>
                </pic:pic>
              </a:graphicData>
            </a:graphic>
          </wp:anchor>
        </w:drawing>
      </w:r>
      <w:r>
        <w:rPr>
          <w:lang w:val="ru-RU"/>
        </w:rPr>
        <w:t>Настоящий План обязателен для выполнения исполнителями и потребителями коммунальных услуг, тепло-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 - коммунального хозяйства Берегового сельского поселения</w:t>
      </w:r>
    </w:p>
    <w:p w14:paraId="57890390">
      <w:pPr>
        <w:ind w:left="86" w:right="19" w:firstLine="1046"/>
        <w:rPr>
          <w:lang w:val="ru-RU"/>
        </w:rPr>
      </w:pPr>
      <w:r>
        <w:rPr>
          <w:lang w:val="ru-RU"/>
        </w:rPr>
        <w:t>Основной задачей администрации Берегового сельского поселения,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3E5A8C92">
      <w:pPr>
        <w:spacing w:after="0" w:line="270" w:lineRule="auto"/>
        <w:ind w:left="96" w:right="0" w:firstLine="979"/>
        <w:rPr>
          <w:lang w:val="ru-RU"/>
        </w:rPr>
      </w:pPr>
      <w:r>
        <w:rPr>
          <w:lang w:val="ru-RU"/>
        </w:rPr>
        <w:t>Ответственность</w:t>
      </w:r>
      <w:r>
        <w:rPr>
          <w:lang w:val="ru-RU"/>
        </w:rPr>
        <w:tab/>
      </w:r>
      <w:r>
        <w:rPr>
          <w:lang w:val="ru-RU"/>
        </w:rPr>
        <w:t>за</w:t>
      </w:r>
      <w:r>
        <w:rPr>
          <w:lang w:val="ru-RU"/>
        </w:rPr>
        <w:tab/>
      </w:r>
      <w:r>
        <w:rPr>
          <w:lang w:val="ru-RU"/>
        </w:rPr>
        <w:t>предоставление</w:t>
      </w:r>
      <w:r>
        <w:rPr>
          <w:lang w:val="ru-RU"/>
        </w:rPr>
        <w:tab/>
      </w:r>
      <w:r>
        <w:rPr>
          <w:lang w:val="ru-RU"/>
        </w:rPr>
        <w:t>коммунальных услуг,</w:t>
      </w:r>
      <w:r>
        <w:rPr>
          <w:lang w:val="ru-RU"/>
        </w:rPr>
        <w:tab/>
      </w:r>
      <w:r>
        <w:rPr>
          <w:lang w:val="ru-RU"/>
        </w:rPr>
        <w:t>взаимодействие диспетчерских служб, организаций жилищно- коммунального комплекса, ресурсоснабжающих организаций и администрации Берегового сельского поселения определяется в соответствии с действующим законодательством.</w:t>
      </w:r>
    </w:p>
    <w:p w14:paraId="32CF8E0A">
      <w:pPr>
        <w:spacing w:after="263"/>
        <w:ind w:left="86" w:right="19" w:firstLine="994"/>
        <w:rPr>
          <w:lang w:val="ru-RU"/>
        </w:rPr>
      </w:pPr>
      <w:r>
        <w:rPr>
          <w:lang w:val="ru-RU"/>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5F88D6AB">
      <w:pPr>
        <w:spacing w:after="285"/>
        <w:ind w:left="773" w:right="19"/>
        <w:rPr>
          <w:lang w:val="ru-RU"/>
        </w:rPr>
      </w:pPr>
      <w:r>
        <w:rPr>
          <w:lang w:val="ru-RU"/>
        </w:rPr>
        <w:t>Исполнители коммунальных услуг и потребители должны обеспечивать:</w:t>
      </w:r>
    </w:p>
    <w:p w14:paraId="1FA05170">
      <w:pPr>
        <w:numPr>
          <w:ilvl w:val="0"/>
          <w:numId w:val="2"/>
        </w:numPr>
        <w:spacing w:after="33"/>
        <w:ind w:right="19" w:firstLine="358"/>
        <w:rPr>
          <w:lang w:val="ru-RU"/>
        </w:rPr>
      </w:pPr>
      <w:r>
        <w:rPr>
          <w:lang w:val="ru-RU"/>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6460FE11">
      <w:pPr>
        <w:numPr>
          <w:ilvl w:val="0"/>
          <w:numId w:val="2"/>
        </w:numPr>
        <w:ind w:right="19" w:firstLine="358"/>
        <w:rPr>
          <w:lang w:val="ru-RU"/>
        </w:rPr>
      </w:pPr>
      <w:r>
        <w:rPr>
          <w:lang w:val="ru-RU"/>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77FFBDD8">
      <w:pPr>
        <w:ind w:left="86" w:right="101" w:firstLine="245"/>
        <w:rPr>
          <w:lang w:val="ru-RU"/>
        </w:rPr>
      </w:pPr>
      <w:r>
        <w:rPr>
          <w:lang w:val="ru-RU"/>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29230859">
      <w:pPr>
        <w:ind w:left="86" w:right="96" w:firstLine="240"/>
        <w:rPr>
          <w:lang w:val="ru-RU"/>
        </w:rPr>
      </w:pPr>
      <w:r>
        <w:rPr>
          <w:lang w:val="ru-RU"/>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Берегового сельского поселения.</w:t>
      </w:r>
    </w:p>
    <w:p w14:paraId="400401FE">
      <w:pPr>
        <w:ind w:left="86" w:right="91" w:firstLine="278"/>
        <w:rPr>
          <w:lang w:val="ru-RU"/>
        </w:rPr>
      </w:pPr>
      <w:r>
        <w:rPr>
          <w:lang w:val="ru-RU"/>
        </w:rPr>
        <w:t>Ликвидация нештатных ситуаций на объектах жилищно-коммунального хозяйства осуществляется в соответствии с Порядком и с учетом Регламента взаимодействия администрации Берегового сельского поселения,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14:paraId="74CD47EF">
      <w:pPr>
        <w:ind w:left="86" w:right="19" w:firstLine="288"/>
        <w:rPr>
          <w:lang w:val="ru-RU"/>
        </w:rPr>
      </w:pPr>
      <w:r>
        <w:rPr>
          <w:lang w:val="ru-RU"/>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жилищно-коммунального комплекса на очередной финансовый год.</w:t>
      </w:r>
    </w:p>
    <w:p w14:paraId="024D93CA">
      <w:pPr>
        <w:ind w:left="86" w:right="19" w:firstLine="230"/>
        <w:rPr>
          <w:lang w:val="ru-RU"/>
        </w:rPr>
      </w:pPr>
      <w:r>
        <w:rPr>
          <w:lang w:val="ru-RU"/>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Берегового сельского поселения.</w:t>
      </w:r>
    </w:p>
    <w:p w14:paraId="752B5883">
      <w:pPr>
        <w:spacing w:after="242"/>
        <w:ind w:left="86" w:right="19" w:firstLine="163"/>
        <w:rPr>
          <w:lang w:val="ru-RU"/>
        </w:rPr>
      </w:pPr>
      <w:r>
        <w:drawing>
          <wp:anchor distT="0" distB="0" distL="114300" distR="114300" simplePos="0" relativeHeight="251660288" behindDoc="0" locked="0" layoutInCell="1" allowOverlap="0">
            <wp:simplePos x="0" y="0"/>
            <wp:positionH relativeFrom="page">
              <wp:posOffset>987425</wp:posOffset>
            </wp:positionH>
            <wp:positionV relativeFrom="page">
              <wp:posOffset>9425305</wp:posOffset>
            </wp:positionV>
            <wp:extent cx="12065" cy="12065"/>
            <wp:effectExtent l="0" t="0" r="0" b="0"/>
            <wp:wrapSquare wrapText="bothSides"/>
            <wp:docPr id="5715" name="Picture 5715"/>
            <wp:cNvGraphicFramePr/>
            <a:graphic xmlns:a="http://schemas.openxmlformats.org/drawingml/2006/main">
              <a:graphicData uri="http://schemas.openxmlformats.org/drawingml/2006/picture">
                <pic:pic xmlns:pic="http://schemas.openxmlformats.org/drawingml/2006/picture">
                  <pic:nvPicPr>
                    <pic:cNvPr id="5715" name="Picture 5715"/>
                    <pic:cNvPicPr/>
                  </pic:nvPicPr>
                  <pic:blipFill>
                    <a:blip r:embed="rId8"/>
                    <a:stretch>
                      <a:fillRect/>
                    </a:stretch>
                  </pic:blipFill>
                  <pic:spPr>
                    <a:xfrm>
                      <a:off x="0" y="0"/>
                      <a:ext cx="12193" cy="12193"/>
                    </a:xfrm>
                    <a:prstGeom prst="rect">
                      <a:avLst/>
                    </a:prstGeom>
                  </pic:spPr>
                </pic:pic>
              </a:graphicData>
            </a:graphic>
          </wp:anchor>
        </w:drawing>
      </w:r>
      <w:r>
        <w:rPr>
          <w:lang w:val="ru-RU"/>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1AEF9946">
      <w:pPr>
        <w:spacing w:after="243"/>
        <w:ind w:left="86" w:right="19" w:firstLine="235"/>
        <w:rPr>
          <w:lang w:val="ru-RU"/>
        </w:rPr>
      </w:pPr>
      <w:r>
        <w:rPr>
          <w:lang w:val="ru-RU"/>
        </w:rPr>
        <w:t>Собственники земельных участков, по которым проходят инженерные коммуникации, обязаны:</w:t>
      </w:r>
    </w:p>
    <w:p w14:paraId="74D7CA66">
      <w:pPr>
        <w:numPr>
          <w:ilvl w:val="0"/>
          <w:numId w:val="3"/>
        </w:numPr>
        <w:ind w:right="19" w:firstLine="346"/>
        <w:rPr>
          <w:lang w:val="ru-RU"/>
        </w:rPr>
      </w:pPr>
      <w:r>
        <w:rPr>
          <w:lang w:val="ru-RU"/>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157C9F32">
      <w:pPr>
        <w:numPr>
          <w:ilvl w:val="0"/>
          <w:numId w:val="3"/>
        </w:numPr>
        <w:ind w:right="19" w:firstLine="346"/>
        <w:rPr>
          <w:lang w:val="ru-RU"/>
        </w:rPr>
      </w:pPr>
      <w:r>
        <w:rPr>
          <w:lang w:val="ru-RU"/>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68F4099E">
      <w:pPr>
        <w:numPr>
          <w:ilvl w:val="0"/>
          <w:numId w:val="3"/>
        </w:numPr>
        <w:ind w:right="19" w:firstLine="346"/>
        <w:rPr>
          <w:lang w:val="ru-RU"/>
        </w:rPr>
      </w:pPr>
      <w:r>
        <w:rPr>
          <w:lang w:val="ru-RU"/>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521E509">
      <w:pPr>
        <w:numPr>
          <w:ilvl w:val="0"/>
          <w:numId w:val="3"/>
        </w:numPr>
        <w:ind w:right="19" w:firstLine="346"/>
        <w:rPr>
          <w:lang w:val="ru-RU"/>
        </w:rPr>
      </w:pPr>
      <w:r>
        <w:rPr>
          <w:lang w:val="ru-RU"/>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14:paraId="305C8707">
      <w:pPr>
        <w:numPr>
          <w:ilvl w:val="0"/>
          <w:numId w:val="3"/>
        </w:numPr>
        <w:spacing w:after="266"/>
        <w:ind w:right="19" w:firstLine="346"/>
        <w:rPr>
          <w:lang w:val="ru-RU"/>
        </w:rPr>
      </w:pPr>
      <w:r>
        <w:rPr>
          <w:lang w:val="ru-RU"/>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8B4DBA7">
      <w:pPr>
        <w:ind w:left="86" w:right="19" w:firstLine="230"/>
        <w:rPr>
          <w:lang w:val="ru-RU"/>
        </w:rPr>
      </w:pPr>
      <w:r>
        <w:rPr>
          <w:lang w:val="ru-RU"/>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7D5B73C6">
      <w:pPr>
        <w:numPr>
          <w:ilvl w:val="0"/>
          <w:numId w:val="4"/>
        </w:numPr>
        <w:ind w:right="19"/>
        <w:rPr>
          <w:lang w:val="ru-RU"/>
        </w:rPr>
      </w:pPr>
      <w:r>
        <w:rPr>
          <w:lang w:val="ru-RU"/>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38757887">
      <w:pPr>
        <w:numPr>
          <w:ilvl w:val="0"/>
          <w:numId w:val="4"/>
        </w:numPr>
        <w:spacing w:after="31"/>
        <w:ind w:right="19"/>
      </w:pPr>
      <w:r>
        <w:rPr>
          <w:lang w:val="ru-RU"/>
        </w:rPr>
        <w:t xml:space="preserve">незамедлительно информировать о всех происшествиях, связанных с повреждением объектов теплоснабжения  администрацию </w:t>
      </w:r>
      <w:r>
        <w:t>Берегового сельского поселения.</w:t>
      </w:r>
    </w:p>
    <w:p w14:paraId="0D9DA7CA">
      <w:pPr>
        <w:ind w:left="19" w:right="115" w:firstLine="240"/>
        <w:rPr>
          <w:lang w:val="ru-RU"/>
        </w:rPr>
      </w:pPr>
      <w:r>
        <w:rPr>
          <w:lang w:val="ru-RU"/>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743AB491">
      <w:pPr>
        <w:ind w:left="86" w:right="106" w:firstLine="240"/>
        <w:rPr>
          <w:lang w:val="ru-RU"/>
        </w:rPr>
      </w:pPr>
      <w:r>
        <w:rPr>
          <w:lang w:val="ru-RU"/>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0B2E03C2">
      <w:pPr>
        <w:spacing w:after="276"/>
        <w:ind w:left="86" w:right="101" w:firstLine="298"/>
        <w:rPr>
          <w:lang w:val="ru-RU"/>
        </w:rPr>
      </w:pPr>
      <w:r>
        <w:rPr>
          <w:lang w:val="ru-RU"/>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7F52DE4C">
      <w:pPr>
        <w:spacing w:after="280"/>
        <w:ind w:left="283" w:right="19"/>
        <w:rPr>
          <w:lang w:val="ru-RU"/>
        </w:rPr>
      </w:pPr>
      <w:r>
        <w:rPr>
          <w:lang w:val="ru-RU"/>
        </w:rPr>
        <w:t>Потребители тепла по надежности теплоснабжения делятся на три категории:</w:t>
      </w:r>
    </w:p>
    <w:p w14:paraId="29270BFC">
      <w:pPr>
        <w:numPr>
          <w:ilvl w:val="0"/>
          <w:numId w:val="5"/>
        </w:numPr>
        <w:ind w:right="19" w:firstLine="346"/>
        <w:rPr>
          <w:lang w:val="ru-RU"/>
        </w:rPr>
      </w:pPr>
      <w:r>
        <w:rPr>
          <w:lang w:val="ru-RU"/>
        </w:rP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14:paraId="5A039E7C">
      <w:pPr>
        <w:numPr>
          <w:ilvl w:val="0"/>
          <w:numId w:val="5"/>
        </w:numPr>
        <w:ind w:right="19" w:firstLine="346"/>
        <w:rPr>
          <w:lang w:val="ru-RU"/>
        </w:rPr>
      </w:pPr>
      <w:r>
        <w:rPr>
          <w:lang w:val="ru-RU"/>
        </w:rPr>
        <w:t xml:space="preserve">ко второй категории потребители (жилые и общественные здания), у которых допускается снижение температуры в помещениях на период ликвидации аварий до 12 </w:t>
      </w:r>
      <w:r>
        <w:rPr>
          <w:vertAlign w:val="superscript"/>
          <w:lang w:val="ru-RU"/>
        </w:rPr>
        <w:t>о</w:t>
      </w:r>
      <w:r>
        <w:rPr>
          <w:lang w:val="ru-RU"/>
        </w:rPr>
        <w:t>с;</w:t>
      </w:r>
    </w:p>
    <w:p w14:paraId="57E3D004">
      <w:pPr>
        <w:numPr>
          <w:ilvl w:val="0"/>
          <w:numId w:val="5"/>
        </w:numPr>
        <w:spacing w:after="228"/>
        <w:ind w:right="19" w:firstLine="346"/>
        <w:rPr>
          <w:lang w:val="ru-RU"/>
        </w:rPr>
      </w:pPr>
      <w:r>
        <w:rPr>
          <w:lang w:val="ru-RU"/>
        </w:rPr>
        <w:t xml:space="preserve">к третьей категории - потребители, у которых допускается снижение температуры в отапливаемых помещениях на период ликвидации аварий до З </w:t>
      </w:r>
      <w:r>
        <w:rPr>
          <w:vertAlign w:val="superscript"/>
          <w:lang w:val="ru-RU"/>
        </w:rPr>
        <w:t xml:space="preserve">о </w:t>
      </w:r>
      <w:r>
        <w:rPr>
          <w:lang w:val="ru-RU"/>
        </w:rPr>
        <w:t>с.</w:t>
      </w:r>
    </w:p>
    <w:p w14:paraId="59B0028B">
      <w:pPr>
        <w:spacing w:after="270"/>
        <w:ind w:left="86" w:right="19" w:firstLine="221"/>
        <w:rPr>
          <w:lang w:val="ru-RU"/>
        </w:rPr>
      </w:pPr>
      <w:r>
        <w:drawing>
          <wp:anchor distT="0" distB="0" distL="114300" distR="114300" simplePos="0" relativeHeight="251661312" behindDoc="0" locked="0" layoutInCell="1" allowOverlap="0">
            <wp:simplePos x="0" y="0"/>
            <wp:positionH relativeFrom="page">
              <wp:posOffset>987425</wp:posOffset>
            </wp:positionH>
            <wp:positionV relativeFrom="page">
              <wp:posOffset>9425305</wp:posOffset>
            </wp:positionV>
            <wp:extent cx="12065" cy="12065"/>
            <wp:effectExtent l="0" t="0" r="0" b="0"/>
            <wp:wrapSquare wrapText="bothSides"/>
            <wp:docPr id="8452" name="Picture 8452"/>
            <wp:cNvGraphicFramePr/>
            <a:graphic xmlns:a="http://schemas.openxmlformats.org/drawingml/2006/main">
              <a:graphicData uri="http://schemas.openxmlformats.org/drawingml/2006/picture">
                <pic:pic xmlns:pic="http://schemas.openxmlformats.org/drawingml/2006/picture">
                  <pic:nvPicPr>
                    <pic:cNvPr id="8452" name="Picture 8452"/>
                    <pic:cNvPicPr/>
                  </pic:nvPicPr>
                  <pic:blipFill>
                    <a:blip r:embed="rId9"/>
                    <a:stretch>
                      <a:fillRect/>
                    </a:stretch>
                  </pic:blipFill>
                  <pic:spPr>
                    <a:xfrm>
                      <a:off x="0" y="0"/>
                      <a:ext cx="12193" cy="12193"/>
                    </a:xfrm>
                    <a:prstGeom prst="rect">
                      <a:avLst/>
                    </a:prstGeom>
                  </pic:spPr>
                </pic:pic>
              </a:graphicData>
            </a:graphic>
          </wp:anchor>
        </w:drawing>
      </w:r>
      <w:r>
        <w:rPr>
          <w:lang w:val="ru-RU"/>
        </w:rPr>
        <w:t>Источники теплоснабжения по надежности отпуска тепла потребителям делятся на две категории:</w:t>
      </w:r>
    </w:p>
    <w:p w14:paraId="505E6736">
      <w:pPr>
        <w:numPr>
          <w:ilvl w:val="0"/>
          <w:numId w:val="6"/>
        </w:numPr>
        <w:ind w:right="19" w:firstLine="365"/>
        <w:rPr>
          <w:lang w:val="ru-RU"/>
        </w:rPr>
      </w:pPr>
      <w:r>
        <w:rPr>
          <w:lang w:val="ru-RU"/>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14:paraId="50AA5EDA">
      <w:pPr>
        <w:numPr>
          <w:ilvl w:val="0"/>
          <w:numId w:val="6"/>
        </w:numPr>
        <w:spacing w:after="268"/>
        <w:ind w:right="19" w:firstLine="365"/>
        <w:rPr>
          <w:lang w:val="ru-RU"/>
        </w:rPr>
      </w:pPr>
      <w:r>
        <w:rPr>
          <w:lang w:val="ru-RU"/>
        </w:rPr>
        <w:t>ко второй категории - остальные источники тепла.</w:t>
      </w:r>
    </w:p>
    <w:p w14:paraId="3305C20A">
      <w:pPr>
        <w:spacing w:after="268" w:line="228" w:lineRule="auto"/>
        <w:ind w:left="86" w:right="0" w:firstLine="0"/>
        <w:rPr>
          <w:b/>
          <w:bCs/>
          <w:lang w:val="ru-RU"/>
        </w:rPr>
      </w:pPr>
      <w:r>
        <w:rPr>
          <w:b/>
          <w:bCs/>
          <w:sz w:val="24"/>
          <w:lang w:val="ru-RU"/>
        </w:rPr>
        <w:t>Раздел 2. Порядок ограничения, прекращения подачи тепловой энергии при возникновении (угрозе возникновения) аварийных ситуаций в системе теплоснабжения</w:t>
      </w:r>
    </w:p>
    <w:p w14:paraId="7EF1C23C">
      <w:pPr>
        <w:ind w:left="86" w:right="19" w:firstLine="293"/>
        <w:rPr>
          <w:lang w:val="ru-RU"/>
        </w:rPr>
      </w:pPr>
      <w:r>
        <w:rPr>
          <w:lang w:val="ru-RU"/>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аварийное ограничение), в том числе без согласования с потребителем при необходимости принятия неотложных мер.</w:t>
      </w:r>
    </w:p>
    <w:p w14:paraId="1BB57860">
      <w:pPr>
        <w:ind w:left="86" w:right="19" w:firstLine="230"/>
        <w:rPr>
          <w:lang w:val="ru-RU"/>
        </w:rPr>
      </w:pPr>
      <w:r>
        <w:rPr>
          <w:lang w:val="ru-RU"/>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1BD7C907">
      <w:pPr>
        <w:ind w:left="86" w:right="19" w:firstLine="230"/>
        <w:rPr>
          <w:lang w:val="ru-RU"/>
        </w:rPr>
      </w:pPr>
      <w:r>
        <w:rPr>
          <w:lang w:val="ru-RU"/>
        </w:rPr>
        <w:t>Аварийные ограничения осуществляются в соответствии с графиками аварийного ограничения.</w:t>
      </w:r>
    </w:p>
    <w:p w14:paraId="4047D654">
      <w:pPr>
        <w:ind w:left="86" w:right="19" w:firstLine="293"/>
        <w:rPr>
          <w:lang w:val="ru-RU"/>
        </w:rPr>
      </w:pPr>
      <w:r>
        <w:rPr>
          <w:lang w:val="ru-RU"/>
        </w:rPr>
        <w:t>Необходимость введения аварийных ограничений может возникнуть в следующих случаях: - понижение температуры наружного воздуха ниже расчетных значений более чем на 0 градусов на срок более 3 суток;</w:t>
      </w:r>
    </w:p>
    <w:p w14:paraId="1EF6249E">
      <w:pPr>
        <w:numPr>
          <w:ilvl w:val="0"/>
          <w:numId w:val="7"/>
        </w:numPr>
        <w:ind w:right="19" w:hanging="144"/>
        <w:rPr>
          <w:lang w:val="ru-RU"/>
        </w:rPr>
      </w:pPr>
      <w:r>
        <w:rPr>
          <w:lang w:val="ru-RU"/>
        </w:rPr>
        <w:t>возникновение недостатка топлива на источниках тепловой энергии;</w:t>
      </w:r>
    </w:p>
    <w:p w14:paraId="63E77B8A">
      <w:pPr>
        <w:numPr>
          <w:ilvl w:val="0"/>
          <w:numId w:val="7"/>
        </w:numPr>
        <w:ind w:right="19" w:hanging="144"/>
        <w:rPr>
          <w:lang w:val="ru-RU"/>
        </w:rPr>
      </w:pPr>
      <w:r>
        <w:rPr>
          <w:lang w:val="ru-RU"/>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14:paraId="427B5B89">
      <w:pPr>
        <w:numPr>
          <w:ilvl w:val="0"/>
          <w:numId w:val="7"/>
        </w:numPr>
        <w:ind w:right="19" w:hanging="144"/>
        <w:rPr>
          <w:lang w:val="ru-RU"/>
        </w:rPr>
      </w:pPr>
      <w:r>
        <w:rPr>
          <w:lang w:val="ru-RU"/>
        </w:rPr>
        <w:t xml:space="preserve">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 </w:t>
      </w:r>
      <w:r>
        <w:drawing>
          <wp:inline distT="0" distB="0" distL="0" distR="0">
            <wp:extent cx="36195" cy="15240"/>
            <wp:effectExtent l="0" t="0" r="0" b="0"/>
            <wp:docPr id="11731" name="Picture 11731"/>
            <wp:cNvGraphicFramePr/>
            <a:graphic xmlns:a="http://schemas.openxmlformats.org/drawingml/2006/main">
              <a:graphicData uri="http://schemas.openxmlformats.org/drawingml/2006/picture">
                <pic:pic xmlns:pic="http://schemas.openxmlformats.org/drawingml/2006/picture">
                  <pic:nvPicPr>
                    <pic:cNvPr id="11731" name="Picture 11731"/>
                    <pic:cNvPicPr/>
                  </pic:nvPicPr>
                  <pic:blipFill>
                    <a:blip r:embed="rId10"/>
                    <a:stretch>
                      <a:fillRect/>
                    </a:stretch>
                  </pic:blipFill>
                  <pic:spPr>
                    <a:xfrm>
                      <a:off x="0" y="0"/>
                      <a:ext cx="36578" cy="15242"/>
                    </a:xfrm>
                    <a:prstGeom prst="rect">
                      <a:avLst/>
                    </a:prstGeom>
                  </pic:spPr>
                </pic:pic>
              </a:graphicData>
            </a:graphic>
          </wp:inline>
        </w:drawing>
      </w:r>
      <w:r>
        <w:rPr>
          <w:lang w:val="ru-RU"/>
        </w:rPr>
        <w:t xml:space="preserve">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14:paraId="11738105">
      <w:pPr>
        <w:numPr>
          <w:ilvl w:val="0"/>
          <w:numId w:val="7"/>
        </w:numPr>
        <w:ind w:right="19" w:hanging="144"/>
        <w:rPr>
          <w:lang w:val="ru-RU"/>
        </w:rPr>
      </w:pPr>
      <w:r>
        <w:rPr>
          <w:lang w:val="ru-RU"/>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14:paraId="17296606">
      <w:pPr>
        <w:spacing w:after="313" w:line="259" w:lineRule="auto"/>
        <w:ind w:left="3451" w:right="-77" w:firstLine="0"/>
      </w:pPr>
      <w:r>
        <w:drawing>
          <wp:inline distT="0" distB="0" distL="0" distR="0">
            <wp:extent cx="3968750" cy="24130"/>
            <wp:effectExtent l="0" t="0" r="0" b="0"/>
            <wp:docPr id="26854" name="Picture 26854"/>
            <wp:cNvGraphicFramePr/>
            <a:graphic xmlns:a="http://schemas.openxmlformats.org/drawingml/2006/main">
              <a:graphicData uri="http://schemas.openxmlformats.org/drawingml/2006/picture">
                <pic:pic xmlns:pic="http://schemas.openxmlformats.org/drawingml/2006/picture">
                  <pic:nvPicPr>
                    <pic:cNvPr id="26854" name="Picture 26854"/>
                    <pic:cNvPicPr/>
                  </pic:nvPicPr>
                  <pic:blipFill>
                    <a:blip r:embed="rId11"/>
                    <a:stretch>
                      <a:fillRect/>
                    </a:stretch>
                  </pic:blipFill>
                  <pic:spPr>
                    <a:xfrm>
                      <a:off x="0" y="0"/>
                      <a:ext cx="3968763" cy="24386"/>
                    </a:xfrm>
                    <a:prstGeom prst="rect">
                      <a:avLst/>
                    </a:prstGeom>
                  </pic:spPr>
                </pic:pic>
              </a:graphicData>
            </a:graphic>
          </wp:inline>
        </w:drawing>
      </w:r>
    </w:p>
    <w:p w14:paraId="2A3BB96A">
      <w:pPr>
        <w:spacing w:after="301" w:line="228" w:lineRule="auto"/>
        <w:ind w:left="-10" w:right="0" w:firstLine="0"/>
        <w:rPr>
          <w:b/>
          <w:bCs/>
          <w:lang w:val="ru-RU"/>
        </w:rPr>
      </w:pPr>
      <w:r>
        <w:rPr>
          <w:b/>
          <w:bCs/>
          <w:sz w:val="24"/>
          <w:lang w:val="ru-RU"/>
        </w:rPr>
        <w:t xml:space="preserve">Раздел З. Регламент действий дежурного </w:t>
      </w:r>
      <w:r>
        <w:rPr>
          <w:b/>
          <w:bCs/>
          <w:sz w:val="24"/>
          <w:szCs w:val="24"/>
          <w:lang w:val="ru-RU"/>
        </w:rPr>
        <w:t xml:space="preserve">МУП «РСО КР»; </w:t>
      </w:r>
      <w:r>
        <w:rPr>
          <w:b/>
          <w:bCs/>
          <w:sz w:val="24"/>
          <w:lang w:val="ru-RU"/>
        </w:rPr>
        <w:t>при возникновении аварийных ситуации</w:t>
      </w:r>
    </w:p>
    <w:p w14:paraId="5044EB0D">
      <w:pPr>
        <w:spacing w:after="289"/>
        <w:ind w:left="0" w:right="120" w:firstLine="230"/>
        <w:rPr>
          <w:lang w:val="ru-RU"/>
        </w:rPr>
      </w:pPr>
      <w:r>
        <w:rPr>
          <w:lang w:val="ru-RU"/>
        </w:rP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14:paraId="7EFA3FDD">
      <w:pPr>
        <w:spacing w:after="53"/>
        <w:ind w:left="5" w:right="19" w:firstLine="298"/>
        <w:rPr>
          <w:lang w:val="ru-RU"/>
        </w:rPr>
      </w:pPr>
      <w:r>
        <w:rPr>
          <w:lang w:val="ru-RU"/>
        </w:rPr>
        <w:t>Регламент действий дежурного МУП «РСО КР</w:t>
      </w:r>
      <w:r>
        <w:rPr>
          <w:rFonts w:hint="default"/>
          <w:lang w:val="ru-RU"/>
        </w:rPr>
        <w:t>»</w:t>
      </w:r>
      <w:r>
        <w:rPr>
          <w:lang w:val="ru-RU"/>
        </w:rPr>
        <w:t>, при получении информации об аварии на системах теплоснабжения</w:t>
      </w:r>
    </w:p>
    <w:tbl>
      <w:tblPr>
        <w:tblStyle w:val="7"/>
        <w:tblW w:w="9533" w:type="dxa"/>
        <w:tblInd w:w="50" w:type="dxa"/>
        <w:tblLayout w:type="fixed"/>
        <w:tblCellMar>
          <w:top w:w="53" w:type="dxa"/>
          <w:left w:w="0" w:type="dxa"/>
          <w:bottom w:w="0" w:type="dxa"/>
          <w:right w:w="0" w:type="dxa"/>
        </w:tblCellMar>
      </w:tblPr>
      <w:tblGrid>
        <w:gridCol w:w="8"/>
        <w:gridCol w:w="11"/>
        <w:gridCol w:w="7"/>
        <w:gridCol w:w="701"/>
        <w:gridCol w:w="6"/>
        <w:gridCol w:w="7"/>
        <w:gridCol w:w="35"/>
        <w:gridCol w:w="3849"/>
        <w:gridCol w:w="659"/>
        <w:gridCol w:w="1119"/>
        <w:gridCol w:w="10"/>
        <w:gridCol w:w="34"/>
        <w:gridCol w:w="9"/>
        <w:gridCol w:w="12"/>
        <w:gridCol w:w="2652"/>
        <w:gridCol w:w="388"/>
        <w:gridCol w:w="16"/>
        <w:gridCol w:w="10"/>
      </w:tblGrid>
      <w:tr w14:paraId="76612D2A">
        <w:tblPrEx>
          <w:tblCellMar>
            <w:top w:w="53" w:type="dxa"/>
            <w:left w:w="0" w:type="dxa"/>
            <w:bottom w:w="0" w:type="dxa"/>
            <w:right w:w="0" w:type="dxa"/>
          </w:tblCellMar>
        </w:tblPrEx>
        <w:trPr>
          <w:gridBefore w:val="2"/>
          <w:wBefore w:w="19" w:type="dxa"/>
          <w:trHeight w:val="823" w:hRule="atLeast"/>
        </w:trPr>
        <w:tc>
          <w:tcPr>
            <w:tcW w:w="708" w:type="dxa"/>
            <w:gridSpan w:val="2"/>
            <w:tcBorders>
              <w:top w:val="single" w:color="000000" w:sz="2" w:space="0"/>
              <w:left w:val="single" w:color="000000" w:sz="2" w:space="0"/>
              <w:bottom w:val="single" w:color="000000" w:sz="2" w:space="0"/>
              <w:right w:val="single" w:color="000000" w:sz="2" w:space="0"/>
            </w:tcBorders>
          </w:tcPr>
          <w:p w14:paraId="617101EF">
            <w:pPr>
              <w:spacing w:after="0" w:line="259" w:lineRule="auto"/>
              <w:ind w:left="0" w:right="61" w:firstLine="0"/>
              <w:jc w:val="right"/>
            </w:pPr>
            <w:r>
              <w:t xml:space="preserve">п/п </w:t>
            </w:r>
          </w:p>
        </w:tc>
        <w:tc>
          <w:tcPr>
            <w:tcW w:w="3897" w:type="dxa"/>
            <w:gridSpan w:val="4"/>
            <w:tcBorders>
              <w:top w:val="single" w:color="000000" w:sz="2" w:space="0"/>
              <w:left w:val="single" w:color="000000" w:sz="2" w:space="0"/>
              <w:bottom w:val="single" w:color="000000" w:sz="2" w:space="0"/>
              <w:right w:val="single" w:color="000000" w:sz="2" w:space="0"/>
            </w:tcBorders>
          </w:tcPr>
          <w:p w14:paraId="47642961">
            <w:pPr>
              <w:spacing w:after="0" w:line="259" w:lineRule="auto"/>
              <w:ind w:left="127" w:right="0" w:firstLine="0"/>
              <w:jc w:val="left"/>
            </w:pPr>
            <w:r>
              <w:rPr>
                <w:sz w:val="24"/>
              </w:rPr>
              <w:t>Мероприятие</w:t>
            </w:r>
          </w:p>
        </w:tc>
        <w:tc>
          <w:tcPr>
            <w:tcW w:w="1822" w:type="dxa"/>
            <w:gridSpan w:val="4"/>
            <w:tcBorders>
              <w:top w:val="single" w:color="000000" w:sz="2" w:space="0"/>
              <w:left w:val="single" w:color="000000" w:sz="2" w:space="0"/>
              <w:bottom w:val="single" w:color="000000" w:sz="2" w:space="0"/>
              <w:right w:val="single" w:color="000000" w:sz="2" w:space="0"/>
            </w:tcBorders>
          </w:tcPr>
          <w:p w14:paraId="68945C3B">
            <w:pPr>
              <w:spacing w:after="0" w:line="259" w:lineRule="auto"/>
              <w:ind w:left="125" w:right="0" w:firstLine="0"/>
              <w:jc w:val="left"/>
            </w:pPr>
            <w:r>
              <w:rPr>
                <w:sz w:val="24"/>
              </w:rPr>
              <w:t xml:space="preserve">Срок исполнения </w:t>
            </w:r>
          </w:p>
        </w:tc>
        <w:tc>
          <w:tcPr>
            <w:tcW w:w="3087" w:type="dxa"/>
            <w:gridSpan w:val="6"/>
            <w:tcBorders>
              <w:top w:val="single" w:color="000000" w:sz="2" w:space="0"/>
              <w:left w:val="single" w:color="000000" w:sz="2" w:space="0"/>
              <w:bottom w:val="single" w:color="000000" w:sz="2" w:space="0"/>
              <w:right w:val="single" w:color="000000" w:sz="2" w:space="0"/>
            </w:tcBorders>
          </w:tcPr>
          <w:p w14:paraId="1EA33627">
            <w:pPr>
              <w:spacing w:after="0" w:line="259" w:lineRule="auto"/>
              <w:ind w:left="117" w:right="0" w:firstLine="0"/>
              <w:jc w:val="left"/>
            </w:pPr>
            <w:r>
              <w:rPr>
                <w:sz w:val="24"/>
              </w:rPr>
              <w:t>Исполнитель</w:t>
            </w:r>
          </w:p>
        </w:tc>
      </w:tr>
      <w:tr w14:paraId="511D4790">
        <w:tblPrEx>
          <w:tblCellMar>
            <w:top w:w="53" w:type="dxa"/>
            <w:left w:w="0" w:type="dxa"/>
            <w:bottom w:w="0" w:type="dxa"/>
            <w:right w:w="0" w:type="dxa"/>
          </w:tblCellMar>
        </w:tblPrEx>
        <w:trPr>
          <w:gridBefore w:val="2"/>
          <w:wBefore w:w="19" w:type="dxa"/>
          <w:trHeight w:val="319" w:hRule="atLeast"/>
        </w:trPr>
        <w:tc>
          <w:tcPr>
            <w:tcW w:w="708" w:type="dxa"/>
            <w:gridSpan w:val="2"/>
            <w:tcBorders>
              <w:top w:val="single" w:color="000000" w:sz="2" w:space="0"/>
              <w:left w:val="single" w:color="000000" w:sz="2" w:space="0"/>
              <w:bottom w:val="single" w:color="000000" w:sz="2" w:space="0"/>
              <w:right w:val="single" w:color="000000" w:sz="2" w:space="0"/>
            </w:tcBorders>
          </w:tcPr>
          <w:p w14:paraId="090E8A8A">
            <w:pPr>
              <w:spacing w:after="160" w:line="259" w:lineRule="auto"/>
              <w:ind w:left="0" w:right="0" w:firstLine="0"/>
              <w:jc w:val="left"/>
            </w:pPr>
          </w:p>
        </w:tc>
        <w:tc>
          <w:tcPr>
            <w:tcW w:w="3897" w:type="dxa"/>
            <w:gridSpan w:val="4"/>
            <w:tcBorders>
              <w:top w:val="single" w:color="000000" w:sz="2" w:space="0"/>
              <w:left w:val="single" w:color="000000" w:sz="2" w:space="0"/>
              <w:bottom w:val="single" w:color="000000" w:sz="2" w:space="0"/>
              <w:right w:val="single" w:color="000000" w:sz="2" w:space="0"/>
            </w:tcBorders>
          </w:tcPr>
          <w:p w14:paraId="0DE5815D">
            <w:pPr>
              <w:spacing w:after="160" w:line="259" w:lineRule="auto"/>
              <w:ind w:left="0" w:right="0" w:firstLine="0"/>
              <w:jc w:val="left"/>
            </w:pPr>
          </w:p>
        </w:tc>
        <w:tc>
          <w:tcPr>
            <w:tcW w:w="1822" w:type="dxa"/>
            <w:gridSpan w:val="4"/>
            <w:tcBorders>
              <w:top w:val="single" w:color="000000" w:sz="2" w:space="0"/>
              <w:left w:val="single" w:color="000000" w:sz="2" w:space="0"/>
              <w:bottom w:val="single" w:color="000000" w:sz="2" w:space="0"/>
              <w:right w:val="single" w:color="000000" w:sz="2" w:space="0"/>
            </w:tcBorders>
          </w:tcPr>
          <w:p w14:paraId="38A08D39">
            <w:pPr>
              <w:spacing w:after="160" w:line="259" w:lineRule="auto"/>
              <w:ind w:left="0" w:right="0" w:firstLine="0"/>
              <w:jc w:val="left"/>
            </w:pPr>
          </w:p>
        </w:tc>
        <w:tc>
          <w:tcPr>
            <w:tcW w:w="3087" w:type="dxa"/>
            <w:gridSpan w:val="6"/>
            <w:tcBorders>
              <w:top w:val="single" w:color="000000" w:sz="2" w:space="0"/>
              <w:left w:val="single" w:color="000000" w:sz="2" w:space="0"/>
              <w:bottom w:val="single" w:color="000000" w:sz="2" w:space="0"/>
              <w:right w:val="single" w:color="000000" w:sz="2" w:space="0"/>
            </w:tcBorders>
          </w:tcPr>
          <w:p w14:paraId="0256A5A4">
            <w:pPr>
              <w:spacing w:after="160" w:line="259" w:lineRule="auto"/>
              <w:ind w:left="0" w:right="0" w:firstLine="0"/>
              <w:jc w:val="left"/>
            </w:pPr>
          </w:p>
        </w:tc>
      </w:tr>
      <w:tr w14:paraId="5B899C3C">
        <w:tblPrEx>
          <w:tblCellMar>
            <w:top w:w="53" w:type="dxa"/>
            <w:left w:w="0" w:type="dxa"/>
            <w:bottom w:w="0" w:type="dxa"/>
            <w:right w:w="0" w:type="dxa"/>
          </w:tblCellMar>
        </w:tblPrEx>
        <w:trPr>
          <w:gridBefore w:val="2"/>
          <w:wBefore w:w="19" w:type="dxa"/>
          <w:trHeight w:val="593" w:hRule="atLeast"/>
        </w:trPr>
        <w:tc>
          <w:tcPr>
            <w:tcW w:w="9514" w:type="dxa"/>
            <w:gridSpan w:val="16"/>
            <w:tcBorders>
              <w:top w:val="single" w:color="000000" w:sz="2" w:space="0"/>
              <w:left w:val="single" w:color="000000" w:sz="2" w:space="0"/>
              <w:bottom w:val="single" w:color="000000" w:sz="2" w:space="0"/>
              <w:right w:val="single" w:color="000000" w:sz="2" w:space="0"/>
            </w:tcBorders>
          </w:tcPr>
          <w:p w14:paraId="6B4F47FD">
            <w:pPr>
              <w:spacing w:after="0" w:line="259" w:lineRule="auto"/>
              <w:ind w:left="492" w:right="0" w:firstLine="0"/>
              <w:jc w:val="left"/>
              <w:rPr>
                <w:b/>
                <w:bCs/>
                <w:lang w:val="ru-RU"/>
              </w:rPr>
            </w:pPr>
            <w:r>
              <w:rPr>
                <w:b/>
                <w:bCs/>
                <w:sz w:val="24"/>
                <w:lang w:val="ru-RU"/>
              </w:rPr>
              <w:t>1. Уточнить информацию у дежурного ДС теплоснабжающей организации:</w:t>
            </w:r>
          </w:p>
        </w:tc>
      </w:tr>
      <w:tr w14:paraId="31607978">
        <w:tblPrEx>
          <w:tblCellMar>
            <w:top w:w="53" w:type="dxa"/>
            <w:left w:w="0" w:type="dxa"/>
            <w:bottom w:w="0" w:type="dxa"/>
            <w:right w:w="0" w:type="dxa"/>
          </w:tblCellMar>
        </w:tblPrEx>
        <w:trPr>
          <w:gridBefore w:val="2"/>
          <w:wBefore w:w="19" w:type="dxa"/>
          <w:trHeight w:val="3499" w:hRule="atLeast"/>
        </w:trPr>
        <w:tc>
          <w:tcPr>
            <w:tcW w:w="708" w:type="dxa"/>
            <w:gridSpan w:val="2"/>
            <w:tcBorders>
              <w:top w:val="single" w:color="000000" w:sz="2" w:space="0"/>
              <w:left w:val="single" w:color="000000" w:sz="2" w:space="0"/>
              <w:bottom w:val="single" w:color="000000" w:sz="2" w:space="0"/>
              <w:right w:val="single" w:color="000000" w:sz="2" w:space="0"/>
            </w:tcBorders>
          </w:tcPr>
          <w:p w14:paraId="493B9638">
            <w:pPr>
              <w:spacing w:after="0" w:line="259" w:lineRule="auto"/>
              <w:ind w:left="151" w:right="0" w:firstLine="0"/>
              <w:jc w:val="left"/>
            </w:pPr>
            <w:r>
              <w:rPr>
                <w:sz w:val="20"/>
              </w:rPr>
              <w:t>1 .1</w:t>
            </w:r>
          </w:p>
        </w:tc>
        <w:tc>
          <w:tcPr>
            <w:tcW w:w="3897" w:type="dxa"/>
            <w:gridSpan w:val="4"/>
            <w:tcBorders>
              <w:top w:val="single" w:color="000000" w:sz="2" w:space="0"/>
              <w:left w:val="single" w:color="000000" w:sz="2" w:space="0"/>
              <w:bottom w:val="single" w:color="000000" w:sz="2" w:space="0"/>
              <w:right w:val="single" w:color="000000" w:sz="2" w:space="0"/>
            </w:tcBorders>
          </w:tcPr>
          <w:p w14:paraId="0DFEB5D1">
            <w:pPr>
              <w:numPr>
                <w:ilvl w:val="0"/>
                <w:numId w:val="8"/>
              </w:numPr>
              <w:spacing w:after="0" w:line="259" w:lineRule="auto"/>
              <w:ind w:right="22" w:firstLine="5"/>
              <w:jc w:val="left"/>
            </w:pPr>
            <w:r>
              <w:t>время и дату происшестви</w:t>
            </w:r>
            <w:r>
              <w:rPr>
                <w:lang w:val="ru-RU"/>
              </w:rPr>
              <w:t>я</w:t>
            </w:r>
          </w:p>
          <w:p w14:paraId="7F91D3BC">
            <w:pPr>
              <w:numPr>
                <w:ilvl w:val="0"/>
                <w:numId w:val="8"/>
              </w:numPr>
              <w:spacing w:after="0" w:line="259" w:lineRule="auto"/>
              <w:ind w:right="22" w:firstLine="5"/>
              <w:jc w:val="left"/>
              <w:rPr>
                <w:lang w:val="ru-RU"/>
              </w:rPr>
            </w:pPr>
            <w:r>
              <w:rPr>
                <w:lang w:val="ru-RU"/>
              </w:rPr>
              <w:t>место происшествия (адрес) тип и диаметр трубопроводной системы определение объема последствий аварийной ситуации (количество жилых домов, котельных, ЦТП, учреждений социальной сфера и т.д.); довести информацию до дежурных служб Каслинского муниципального района, ОДС РСО, УК, ТОК, ИСК состав сил и средств задействованных на ликвидации  аварии</w:t>
            </w:r>
          </w:p>
        </w:tc>
        <w:tc>
          <w:tcPr>
            <w:tcW w:w="1822" w:type="dxa"/>
            <w:gridSpan w:val="4"/>
            <w:tcBorders>
              <w:top w:val="single" w:color="000000" w:sz="2" w:space="0"/>
              <w:left w:val="single" w:color="000000" w:sz="2" w:space="0"/>
              <w:bottom w:val="single" w:color="000000" w:sz="2" w:space="0"/>
              <w:right w:val="single" w:color="000000" w:sz="2" w:space="0"/>
            </w:tcBorders>
          </w:tcPr>
          <w:p w14:paraId="1874D813">
            <w:pPr>
              <w:spacing w:after="0" w:line="259" w:lineRule="auto"/>
              <w:ind w:left="120" w:right="0" w:firstLine="0"/>
              <w:jc w:val="left"/>
            </w:pPr>
            <w:r>
              <w:t>Немедленно</w:t>
            </w:r>
          </w:p>
        </w:tc>
        <w:tc>
          <w:tcPr>
            <w:tcW w:w="2673" w:type="dxa"/>
            <w:gridSpan w:val="3"/>
            <w:tcBorders>
              <w:top w:val="single" w:color="000000" w:sz="2" w:space="0"/>
              <w:left w:val="single" w:color="000000" w:sz="2" w:space="0"/>
              <w:bottom w:val="single" w:color="000000" w:sz="2" w:space="0"/>
              <w:right w:val="nil"/>
            </w:tcBorders>
          </w:tcPr>
          <w:p w14:paraId="1D0A3D8D">
            <w:pPr>
              <w:spacing w:after="0" w:line="259" w:lineRule="auto"/>
              <w:ind w:left="117" w:right="-955" w:firstLine="0"/>
              <w:jc w:val="left"/>
              <w:rPr>
                <w:lang w:val="ru-RU"/>
              </w:rPr>
            </w:pPr>
            <w:r>
              <w:rPr>
                <w:lang w:val="ru-RU"/>
              </w:rPr>
              <w:t xml:space="preserve">Дежурный диспетчерская </w:t>
            </w:r>
          </w:p>
          <w:p w14:paraId="2CE361D8">
            <w:pPr>
              <w:tabs>
                <w:tab w:val="left" w:pos="1760"/>
                <w:tab w:val="left" w:pos="3080"/>
              </w:tabs>
              <w:spacing w:after="0" w:line="259" w:lineRule="auto"/>
              <w:ind w:left="117" w:right="-955" w:firstLine="0"/>
              <w:jc w:val="left"/>
              <w:rPr>
                <w:lang w:val="ru-RU"/>
              </w:rPr>
            </w:pPr>
            <w:r>
              <w:rPr>
                <w:lang w:val="ru-RU"/>
              </w:rPr>
              <w:t>служба теплоснабжающей</w:t>
            </w:r>
          </w:p>
          <w:p w14:paraId="5591FF48">
            <w:pPr>
              <w:tabs>
                <w:tab w:val="left" w:pos="1760"/>
                <w:tab w:val="left" w:pos="3080"/>
              </w:tabs>
              <w:spacing w:after="0" w:line="259" w:lineRule="auto"/>
              <w:ind w:left="117" w:right="-955" w:firstLine="0"/>
              <w:jc w:val="left"/>
              <w:rPr>
                <w:lang w:val="ru-RU"/>
              </w:rPr>
            </w:pPr>
            <w:r>
              <w:rPr>
                <w:lang w:val="ru-RU"/>
              </w:rPr>
              <w:t>МУП</w:t>
            </w:r>
            <w:r>
              <w:rPr>
                <w:rFonts w:hint="default"/>
                <w:lang w:val="ru-RU"/>
              </w:rPr>
              <w:t xml:space="preserve"> «РСО КР»</w:t>
            </w:r>
            <w:r>
              <w:rPr>
                <w:lang w:val="ru-RU"/>
              </w:rPr>
              <w:t xml:space="preserve"> </w:t>
            </w:r>
          </w:p>
        </w:tc>
        <w:tc>
          <w:tcPr>
            <w:tcW w:w="414" w:type="dxa"/>
            <w:gridSpan w:val="3"/>
            <w:tcBorders>
              <w:top w:val="single" w:color="000000" w:sz="2" w:space="0"/>
              <w:left w:val="nil"/>
              <w:bottom w:val="single" w:color="000000" w:sz="2" w:space="0"/>
              <w:right w:val="single" w:color="000000" w:sz="2" w:space="0"/>
            </w:tcBorders>
          </w:tcPr>
          <w:p w14:paraId="5CFB57B4">
            <w:pPr>
              <w:spacing w:after="0" w:line="259" w:lineRule="auto"/>
              <w:ind w:left="0" w:right="133" w:firstLine="0"/>
              <w:rPr>
                <w:lang w:val="ru-RU"/>
              </w:rPr>
            </w:pPr>
          </w:p>
        </w:tc>
      </w:tr>
      <w:tr w14:paraId="0B863B38">
        <w:tblPrEx>
          <w:tblCellMar>
            <w:top w:w="53" w:type="dxa"/>
            <w:left w:w="0" w:type="dxa"/>
            <w:bottom w:w="0" w:type="dxa"/>
            <w:right w:w="0" w:type="dxa"/>
          </w:tblCellMar>
        </w:tblPrEx>
        <w:trPr>
          <w:gridBefore w:val="2"/>
          <w:wBefore w:w="19" w:type="dxa"/>
          <w:trHeight w:val="862" w:hRule="atLeast"/>
        </w:trPr>
        <w:tc>
          <w:tcPr>
            <w:tcW w:w="6427" w:type="dxa"/>
            <w:gridSpan w:val="10"/>
            <w:tcBorders>
              <w:top w:val="single" w:color="000000" w:sz="2" w:space="0"/>
              <w:left w:val="single" w:color="000000" w:sz="2" w:space="0"/>
              <w:bottom w:val="single" w:color="000000" w:sz="2" w:space="0"/>
              <w:right w:val="nil"/>
            </w:tcBorders>
          </w:tcPr>
          <w:p w14:paraId="5D20CBB5">
            <w:pPr>
              <w:spacing w:after="0" w:line="259" w:lineRule="auto"/>
              <w:ind w:left="828" w:right="0" w:hanging="355"/>
              <w:jc w:val="left"/>
              <w:rPr>
                <w:b/>
                <w:bCs/>
                <w:lang w:val="ru-RU"/>
              </w:rPr>
            </w:pPr>
            <w:r>
              <w:rPr>
                <w:b/>
                <w:bCs/>
                <w:sz w:val="24"/>
                <w:lang w:val="ru-RU"/>
              </w:rPr>
              <w:t xml:space="preserve">2. </w:t>
            </w:r>
            <w:r>
              <w:rPr>
                <w:rFonts w:hint="default"/>
                <w:b/>
                <w:bCs/>
                <w:sz w:val="24"/>
                <w:lang w:val="ru-RU"/>
              </w:rPr>
              <w:t xml:space="preserve"> </w:t>
            </w:r>
            <w:r>
              <w:rPr>
                <w:b/>
                <w:bCs/>
                <w:sz w:val="24"/>
                <w:lang w:val="ru-RU"/>
              </w:rPr>
              <w:t>Доложить об аварии на системах теплоснабжения поселения</w:t>
            </w:r>
          </w:p>
        </w:tc>
        <w:tc>
          <w:tcPr>
            <w:tcW w:w="2673" w:type="dxa"/>
            <w:gridSpan w:val="3"/>
            <w:tcBorders>
              <w:top w:val="single" w:color="000000" w:sz="2" w:space="0"/>
              <w:left w:val="nil"/>
              <w:bottom w:val="single" w:color="000000" w:sz="2" w:space="0"/>
              <w:right w:val="nil"/>
            </w:tcBorders>
          </w:tcPr>
          <w:p w14:paraId="4E33B3CC">
            <w:pPr>
              <w:spacing w:after="0" w:line="259" w:lineRule="auto"/>
              <w:ind w:left="175" w:right="0" w:firstLine="0"/>
              <w:jc w:val="left"/>
              <w:rPr>
                <w:rFonts w:hint="default"/>
                <w:b/>
                <w:bCs/>
                <w:lang w:val="ru-RU"/>
              </w:rPr>
            </w:pPr>
            <w:r>
              <w:rPr>
                <w:b/>
                <w:bCs/>
                <w:sz w:val="24"/>
              </w:rPr>
              <w:t>Берегового</w:t>
            </w:r>
            <w:r>
              <w:rPr>
                <w:rFonts w:hint="default"/>
                <w:b/>
                <w:bCs/>
                <w:sz w:val="24"/>
                <w:lang w:val="ru-RU"/>
              </w:rPr>
              <w:t xml:space="preserve"> сельского</w:t>
            </w:r>
          </w:p>
        </w:tc>
        <w:tc>
          <w:tcPr>
            <w:tcW w:w="414" w:type="dxa"/>
            <w:gridSpan w:val="3"/>
            <w:tcBorders>
              <w:top w:val="single" w:color="000000" w:sz="2" w:space="0"/>
              <w:left w:val="nil"/>
              <w:bottom w:val="single" w:color="000000" w:sz="2" w:space="0"/>
              <w:right w:val="single" w:color="000000" w:sz="2" w:space="0"/>
            </w:tcBorders>
          </w:tcPr>
          <w:p w14:paraId="3085792B">
            <w:pPr>
              <w:spacing w:after="0" w:line="259" w:lineRule="auto"/>
              <w:ind w:left="0" w:right="0" w:firstLine="0"/>
              <w:jc w:val="left"/>
              <w:rPr>
                <w:b/>
                <w:bCs/>
              </w:rPr>
            </w:pPr>
          </w:p>
        </w:tc>
      </w:tr>
      <w:tr w14:paraId="7D7C08C9">
        <w:tblPrEx>
          <w:tblCellMar>
            <w:top w:w="53" w:type="dxa"/>
            <w:left w:w="0" w:type="dxa"/>
            <w:bottom w:w="0" w:type="dxa"/>
            <w:right w:w="0" w:type="dxa"/>
          </w:tblCellMar>
        </w:tblPrEx>
        <w:trPr>
          <w:gridBefore w:val="2"/>
          <w:wBefore w:w="19" w:type="dxa"/>
          <w:trHeight w:val="1368" w:hRule="atLeast"/>
        </w:trPr>
        <w:tc>
          <w:tcPr>
            <w:tcW w:w="708" w:type="dxa"/>
            <w:gridSpan w:val="2"/>
            <w:tcBorders>
              <w:top w:val="single" w:color="000000" w:sz="2" w:space="0"/>
              <w:left w:val="single" w:color="000000" w:sz="2" w:space="0"/>
              <w:bottom w:val="single" w:color="000000" w:sz="2" w:space="0"/>
              <w:right w:val="single" w:color="000000" w:sz="2" w:space="0"/>
            </w:tcBorders>
          </w:tcPr>
          <w:p w14:paraId="379A8998">
            <w:pPr>
              <w:ind w:left="132" w:right="0"/>
              <w:jc w:val="left"/>
            </w:pPr>
            <w:r>
              <w:t>2.1. 2.2.</w:t>
            </w:r>
          </w:p>
          <w:p w14:paraId="3E9D532D">
            <w:pPr>
              <w:spacing w:after="0" w:line="259" w:lineRule="auto"/>
              <w:ind w:left="132" w:right="0" w:firstLine="0"/>
              <w:jc w:val="left"/>
            </w:pPr>
            <w:r>
              <w:t>2.3.</w:t>
            </w:r>
          </w:p>
        </w:tc>
        <w:tc>
          <w:tcPr>
            <w:tcW w:w="3897" w:type="dxa"/>
            <w:gridSpan w:val="4"/>
            <w:tcBorders>
              <w:top w:val="single" w:color="000000" w:sz="2" w:space="0"/>
              <w:left w:val="single" w:color="000000" w:sz="2" w:space="0"/>
              <w:bottom w:val="single" w:color="000000" w:sz="2" w:space="0"/>
              <w:right w:val="single" w:color="000000" w:sz="2" w:space="0"/>
            </w:tcBorders>
          </w:tcPr>
          <w:p w14:paraId="348CBFB6">
            <w:pPr>
              <w:numPr>
                <w:ilvl w:val="0"/>
                <w:numId w:val="8"/>
              </w:numPr>
              <w:spacing w:after="0" w:line="259" w:lineRule="auto"/>
              <w:ind w:right="22" w:firstLine="5"/>
              <w:jc w:val="both"/>
              <w:rPr>
                <w:lang w:val="ru-RU"/>
              </w:rPr>
            </w:pPr>
            <w:r>
              <w:rPr>
                <w:lang w:val="ru-RU"/>
              </w:rPr>
              <w:t>Руководителю оперативного штаба по ликвидации аварии</w:t>
            </w:r>
          </w:p>
          <w:p w14:paraId="16A38535">
            <w:pPr>
              <w:numPr>
                <w:ilvl w:val="0"/>
                <w:numId w:val="8"/>
              </w:numPr>
              <w:spacing w:after="0" w:line="259" w:lineRule="auto"/>
              <w:ind w:right="22" w:firstLine="5"/>
              <w:jc w:val="both"/>
              <w:rPr>
                <w:lang w:val="ru-RU"/>
              </w:rPr>
            </w:pPr>
            <w:r>
              <w:rPr>
                <w:lang w:val="ru-RU"/>
              </w:rPr>
              <w:t>Организовать оповещение членов оперативного штаба место сбора — зал заседаний</w:t>
            </w:r>
          </w:p>
        </w:tc>
        <w:tc>
          <w:tcPr>
            <w:tcW w:w="1822" w:type="dxa"/>
            <w:gridSpan w:val="4"/>
            <w:tcBorders>
              <w:top w:val="single" w:color="000000" w:sz="2" w:space="0"/>
              <w:left w:val="single" w:color="000000" w:sz="2" w:space="0"/>
              <w:bottom w:val="single" w:color="000000" w:sz="2" w:space="0"/>
              <w:right w:val="single" w:color="000000" w:sz="2" w:space="0"/>
            </w:tcBorders>
          </w:tcPr>
          <w:p w14:paraId="1A39FECC">
            <w:pPr>
              <w:spacing w:after="0" w:line="259" w:lineRule="auto"/>
              <w:ind w:left="130" w:right="0" w:firstLine="0"/>
              <w:jc w:val="left"/>
              <w:rPr>
                <w:lang w:val="ru-RU"/>
              </w:rPr>
            </w:pPr>
            <w:r>
              <w:rPr>
                <w:lang w:val="ru-RU"/>
              </w:rPr>
              <w:t>Немедленно</w:t>
            </w:r>
          </w:p>
          <w:p w14:paraId="3DF0A8F5">
            <w:pPr>
              <w:spacing w:after="0" w:line="259" w:lineRule="auto"/>
              <w:ind w:left="130" w:right="51" w:firstLine="10"/>
              <w:jc w:val="left"/>
              <w:rPr>
                <w:lang w:val="ru-RU"/>
              </w:rPr>
            </w:pPr>
            <w:r>
              <w:rPr>
                <w:lang w:val="ru-RU"/>
              </w:rPr>
              <w:t>В рабочее время «Ч»+20 мин в нерабочее время «Ч» +1 час 30 мин</w:t>
            </w:r>
          </w:p>
        </w:tc>
        <w:tc>
          <w:tcPr>
            <w:tcW w:w="3087" w:type="dxa"/>
            <w:gridSpan w:val="6"/>
            <w:tcBorders>
              <w:top w:val="single" w:color="000000" w:sz="2" w:space="0"/>
              <w:left w:val="single" w:color="000000" w:sz="2" w:space="0"/>
              <w:bottom w:val="single" w:color="000000" w:sz="2" w:space="0"/>
              <w:right w:val="single" w:color="000000" w:sz="2" w:space="0"/>
            </w:tcBorders>
          </w:tcPr>
          <w:p w14:paraId="548E9878">
            <w:pPr>
              <w:spacing w:after="0" w:line="259" w:lineRule="auto"/>
              <w:ind w:left="127" w:right="0" w:firstLine="0"/>
              <w:jc w:val="left"/>
            </w:pPr>
            <w:r>
              <w:t>Дежурный</w:t>
            </w:r>
            <w:r>
              <w:rPr>
                <w:lang w:val="ru-RU"/>
              </w:rPr>
              <w:t xml:space="preserve"> </w:t>
            </w:r>
            <w:r>
              <w:rPr>
                <w:sz w:val="24"/>
                <w:szCs w:val="24"/>
              </w:rPr>
              <w:t>МУП «РСО КР»</w:t>
            </w:r>
          </w:p>
        </w:tc>
      </w:tr>
      <w:tr w14:paraId="340BD24B">
        <w:tblPrEx>
          <w:tblCellMar>
            <w:top w:w="53" w:type="dxa"/>
            <w:left w:w="0" w:type="dxa"/>
            <w:bottom w:w="0" w:type="dxa"/>
            <w:right w:w="0" w:type="dxa"/>
          </w:tblCellMar>
        </w:tblPrEx>
        <w:trPr>
          <w:gridAfter w:val="2"/>
          <w:wAfter w:w="26" w:type="dxa"/>
          <w:trHeight w:val="852" w:hRule="atLeast"/>
        </w:trPr>
        <w:tc>
          <w:tcPr>
            <w:tcW w:w="727" w:type="dxa"/>
            <w:gridSpan w:val="4"/>
            <w:tcBorders>
              <w:top w:val="single" w:color="000000" w:sz="2" w:space="0"/>
              <w:left w:val="single" w:color="000000" w:sz="2" w:space="0"/>
              <w:bottom w:val="single" w:color="000000" w:sz="2" w:space="0"/>
              <w:right w:val="single" w:color="000000" w:sz="2" w:space="0"/>
            </w:tcBorders>
          </w:tcPr>
          <w:p w14:paraId="1A69F504">
            <w:pPr>
              <w:spacing w:after="160" w:line="259" w:lineRule="auto"/>
              <w:ind w:left="0" w:right="0" w:firstLine="0"/>
              <w:jc w:val="left"/>
            </w:pPr>
          </w:p>
        </w:tc>
        <w:tc>
          <w:tcPr>
            <w:tcW w:w="3897" w:type="dxa"/>
            <w:gridSpan w:val="4"/>
            <w:tcBorders>
              <w:top w:val="single" w:color="000000" w:sz="2" w:space="0"/>
              <w:left w:val="single" w:color="000000" w:sz="2" w:space="0"/>
              <w:bottom w:val="single" w:color="000000" w:sz="2" w:space="0"/>
              <w:right w:val="single" w:color="000000" w:sz="2" w:space="0"/>
            </w:tcBorders>
          </w:tcPr>
          <w:p w14:paraId="6DE966CD">
            <w:pPr>
              <w:spacing w:after="16" w:line="254" w:lineRule="auto"/>
              <w:ind w:left="127" w:right="0" w:firstLine="10"/>
              <w:jc w:val="both"/>
              <w:rPr>
                <w:lang w:val="ru-RU"/>
              </w:rPr>
            </w:pPr>
            <w:r>
              <w:rPr>
                <w:lang w:val="ru-RU"/>
              </w:rPr>
              <w:t>Доложить результаты оповещения Руководителю оперативного штаба</w:t>
            </w:r>
          </w:p>
          <w:p w14:paraId="2E19CA33">
            <w:pPr>
              <w:spacing w:after="16" w:line="254" w:lineRule="auto"/>
              <w:ind w:left="127" w:right="0" w:firstLine="10"/>
              <w:jc w:val="both"/>
            </w:pPr>
            <w:r>
              <w:rPr>
                <w:lang w:val="ru-RU"/>
              </w:rPr>
              <w:t>(заместителю)</w:t>
            </w:r>
          </w:p>
        </w:tc>
        <w:tc>
          <w:tcPr>
            <w:tcW w:w="1778" w:type="dxa"/>
            <w:gridSpan w:val="2"/>
            <w:tcBorders>
              <w:top w:val="single" w:color="000000" w:sz="2" w:space="0"/>
              <w:left w:val="single" w:color="000000" w:sz="2" w:space="0"/>
              <w:bottom w:val="single" w:color="000000" w:sz="2" w:space="0"/>
              <w:right w:val="single" w:color="000000" w:sz="2" w:space="0"/>
            </w:tcBorders>
          </w:tcPr>
          <w:p w14:paraId="2E6EC698">
            <w:pPr>
              <w:spacing w:after="160" w:line="259" w:lineRule="auto"/>
              <w:ind w:left="0" w:right="0" w:firstLine="0"/>
              <w:jc w:val="left"/>
            </w:pPr>
          </w:p>
        </w:tc>
        <w:tc>
          <w:tcPr>
            <w:tcW w:w="3105" w:type="dxa"/>
            <w:gridSpan w:val="6"/>
            <w:tcBorders>
              <w:top w:val="single" w:color="000000" w:sz="2" w:space="0"/>
              <w:left w:val="single" w:color="000000" w:sz="2" w:space="0"/>
              <w:bottom w:val="single" w:color="000000" w:sz="2" w:space="0"/>
              <w:right w:val="single" w:color="000000" w:sz="2" w:space="0"/>
            </w:tcBorders>
          </w:tcPr>
          <w:p w14:paraId="6AC5744E">
            <w:pPr>
              <w:spacing w:after="160" w:line="259" w:lineRule="auto"/>
              <w:ind w:left="0" w:right="0" w:firstLine="0"/>
              <w:jc w:val="left"/>
            </w:pPr>
          </w:p>
        </w:tc>
      </w:tr>
      <w:tr w14:paraId="47C0C660">
        <w:tblPrEx>
          <w:tblCellMar>
            <w:top w:w="53" w:type="dxa"/>
            <w:left w:w="0" w:type="dxa"/>
            <w:bottom w:w="0" w:type="dxa"/>
            <w:right w:w="0" w:type="dxa"/>
          </w:tblCellMar>
        </w:tblPrEx>
        <w:trPr>
          <w:gridAfter w:val="2"/>
          <w:wAfter w:w="26" w:type="dxa"/>
          <w:trHeight w:val="845" w:hRule="atLeast"/>
        </w:trPr>
        <w:tc>
          <w:tcPr>
            <w:tcW w:w="9507" w:type="dxa"/>
            <w:gridSpan w:val="16"/>
            <w:tcBorders>
              <w:top w:val="single" w:color="000000" w:sz="2" w:space="0"/>
              <w:left w:val="single" w:color="000000" w:sz="2" w:space="0"/>
              <w:bottom w:val="single" w:color="000000" w:sz="2" w:space="0"/>
              <w:right w:val="single" w:color="000000" w:sz="2" w:space="0"/>
            </w:tcBorders>
          </w:tcPr>
          <w:p w14:paraId="448F47C2">
            <w:pPr>
              <w:spacing w:after="0" w:line="259" w:lineRule="auto"/>
              <w:ind w:left="356" w:right="0" w:firstLine="0"/>
              <w:jc w:val="left"/>
              <w:rPr>
                <w:b/>
                <w:bCs/>
                <w:lang w:val="ru-RU"/>
              </w:rPr>
            </w:pPr>
            <w:r>
              <w:rPr>
                <w:b/>
                <w:bCs/>
                <w:sz w:val="24"/>
                <w:lang w:val="ru-RU"/>
              </w:rPr>
              <w:t xml:space="preserve">3. </w:t>
            </w:r>
            <w:r>
              <w:rPr>
                <w:rFonts w:hint="default"/>
                <w:b/>
                <w:bCs/>
                <w:sz w:val="24"/>
                <w:lang w:val="ru-RU"/>
              </w:rPr>
              <w:t xml:space="preserve"> </w:t>
            </w:r>
            <w:r>
              <w:rPr>
                <w:b/>
                <w:bCs/>
                <w:sz w:val="24"/>
                <w:lang w:val="ru-RU"/>
              </w:rPr>
              <w:t>По указанию Руководителя оперативного штаба по ликвидации аварии</w:t>
            </w:r>
          </w:p>
        </w:tc>
      </w:tr>
      <w:tr w14:paraId="31DE7AC9">
        <w:tblPrEx>
          <w:tblCellMar>
            <w:top w:w="53" w:type="dxa"/>
            <w:left w:w="0" w:type="dxa"/>
            <w:bottom w:w="0" w:type="dxa"/>
            <w:right w:w="0" w:type="dxa"/>
          </w:tblCellMar>
        </w:tblPrEx>
        <w:trPr>
          <w:gridBefore w:val="1"/>
          <w:gridAfter w:val="1"/>
          <w:wBefore w:w="8" w:type="dxa"/>
          <w:wAfter w:w="10" w:type="dxa"/>
          <w:trHeight w:val="3729" w:hRule="atLeast"/>
        </w:trPr>
        <w:tc>
          <w:tcPr>
            <w:tcW w:w="767" w:type="dxa"/>
            <w:gridSpan w:val="6"/>
            <w:tcBorders>
              <w:top w:val="single" w:color="000000" w:sz="2" w:space="0"/>
              <w:left w:val="single" w:color="000000" w:sz="2" w:space="0"/>
              <w:bottom w:val="single" w:color="000000" w:sz="2" w:space="0"/>
              <w:right w:val="single" w:color="000000" w:sz="2" w:space="0"/>
            </w:tcBorders>
          </w:tcPr>
          <w:p w14:paraId="4987361A">
            <w:pPr>
              <w:spacing w:after="0" w:line="259" w:lineRule="auto"/>
              <w:ind w:left="122" w:right="0" w:firstLine="0"/>
              <w:jc w:val="left"/>
            </w:pPr>
            <w:r>
              <w:rPr>
                <w:sz w:val="24"/>
              </w:rPr>
              <w:t>3.1 .</w:t>
            </w:r>
          </w:p>
        </w:tc>
        <w:tc>
          <w:tcPr>
            <w:tcW w:w="3849" w:type="dxa"/>
            <w:tcBorders>
              <w:top w:val="single" w:color="000000" w:sz="2" w:space="0"/>
              <w:left w:val="single" w:color="000000" w:sz="2" w:space="0"/>
              <w:bottom w:val="single" w:color="000000" w:sz="2" w:space="0"/>
              <w:right w:val="single" w:color="000000" w:sz="2" w:space="0"/>
            </w:tcBorders>
          </w:tcPr>
          <w:p w14:paraId="63336C7E">
            <w:pPr>
              <w:spacing w:after="4" w:line="257" w:lineRule="auto"/>
              <w:ind w:left="58" w:right="0" w:hanging="10"/>
              <w:jc w:val="both"/>
              <w:rPr>
                <w:lang w:val="ru-RU"/>
              </w:rPr>
            </w:pPr>
            <w:r>
              <w:rPr>
                <w:lang w:val="ru-RU"/>
              </w:rPr>
              <w:t>Организовать сбор и обобщение информации:</w:t>
            </w:r>
          </w:p>
          <w:p w14:paraId="46D610F0">
            <w:pPr>
              <w:numPr>
                <w:ilvl w:val="0"/>
                <w:numId w:val="9"/>
              </w:numPr>
              <w:spacing w:after="19" w:line="258" w:lineRule="auto"/>
              <w:ind w:right="0"/>
              <w:jc w:val="both"/>
              <w:rPr>
                <w:lang w:val="ru-RU"/>
              </w:rPr>
            </w:pPr>
            <w:r>
              <w:rPr>
                <w:lang w:val="ru-RU"/>
              </w:rPr>
              <w:t>о ходе развития аварии и проведения работ по ее ликвидации;</w:t>
            </w:r>
          </w:p>
          <w:p w14:paraId="1D54A7FF">
            <w:pPr>
              <w:numPr>
                <w:ilvl w:val="0"/>
                <w:numId w:val="9"/>
              </w:numPr>
              <w:spacing w:after="0" w:line="266" w:lineRule="auto"/>
              <w:ind w:right="0"/>
              <w:jc w:val="both"/>
              <w:rPr>
                <w:lang w:val="ru-RU"/>
              </w:rPr>
            </w:pPr>
            <w:r>
              <w:rPr>
                <w:lang w:val="ru-RU"/>
              </w:rPr>
              <w:t>об усилении состава сил и средств, привлекаемых</w:t>
            </w:r>
            <w:r>
              <w:rPr>
                <w:lang w:val="ru-RU"/>
              </w:rPr>
              <w:tab/>
            </w:r>
            <w:r>
              <w:rPr>
                <w:lang w:val="ru-RU"/>
              </w:rPr>
              <w:t>для</w:t>
            </w:r>
            <w:r>
              <w:rPr>
                <w:lang w:val="ru-RU"/>
              </w:rPr>
              <w:tab/>
            </w:r>
            <w:r>
              <w:rPr>
                <w:lang w:val="ru-RU"/>
              </w:rPr>
              <w:t>ликвидации аварии; о проверке готовности к работе автономных</w:t>
            </w:r>
            <w:r>
              <w:rPr>
                <w:lang w:val="ru-RU"/>
              </w:rPr>
              <w:tab/>
            </w:r>
            <w:r>
              <w:rPr>
                <w:lang w:val="ru-RU"/>
              </w:rPr>
              <w:t>источников электроснабжения</w:t>
            </w:r>
          </w:p>
          <w:p w14:paraId="53BDAF30">
            <w:pPr>
              <w:numPr>
                <w:ilvl w:val="0"/>
                <w:numId w:val="9"/>
              </w:numPr>
              <w:spacing w:after="0" w:line="259" w:lineRule="auto"/>
              <w:ind w:right="0"/>
              <w:jc w:val="both"/>
              <w:rPr>
                <w:lang w:val="ru-RU"/>
              </w:rPr>
            </w:pPr>
            <w:r>
              <w:rPr>
                <w:lang w:val="ru-RU"/>
              </w:rPr>
              <w:t>о состоянии котельных, тепловых пунктов, тепловых сетей, систем энергоснабжения, о наличии резервного топлива;</w:t>
            </w:r>
          </w:p>
        </w:tc>
        <w:tc>
          <w:tcPr>
            <w:tcW w:w="1788" w:type="dxa"/>
            <w:gridSpan w:val="3"/>
            <w:tcBorders>
              <w:top w:val="single" w:color="000000" w:sz="2" w:space="0"/>
              <w:left w:val="single" w:color="000000" w:sz="2" w:space="0"/>
              <w:bottom w:val="single" w:color="000000" w:sz="2" w:space="0"/>
              <w:right w:val="single" w:color="000000" w:sz="2" w:space="0"/>
            </w:tcBorders>
          </w:tcPr>
          <w:p w14:paraId="2EF69E34">
            <w:pPr>
              <w:spacing w:after="0" w:line="259" w:lineRule="auto"/>
              <w:ind w:left="117" w:right="0" w:firstLine="10"/>
              <w:jc w:val="left"/>
              <w:rPr>
                <w:lang w:val="ru-RU"/>
              </w:rPr>
            </w:pPr>
            <w:r>
              <w:rPr>
                <w:lang w:val="ru-RU"/>
              </w:rPr>
              <w:t>Через каждые 2 часа в течение всего</w:t>
            </w:r>
            <w:r>
              <w:rPr>
                <w:lang w:val="ru-RU"/>
              </w:rPr>
              <w:tab/>
            </w:r>
            <w:r>
              <w:rPr>
                <w:lang w:val="ru-RU"/>
              </w:rPr>
              <w:t>периода ликвидации аварии «Ч» +2 часа Последующие сутки</w:t>
            </w:r>
          </w:p>
        </w:tc>
        <w:tc>
          <w:tcPr>
            <w:tcW w:w="2707" w:type="dxa"/>
            <w:gridSpan w:val="4"/>
            <w:tcBorders>
              <w:top w:val="single" w:color="000000" w:sz="2" w:space="0"/>
              <w:left w:val="single" w:color="000000" w:sz="2" w:space="0"/>
              <w:bottom w:val="single" w:color="000000" w:sz="2" w:space="0"/>
              <w:right w:val="nil"/>
            </w:tcBorders>
          </w:tcPr>
          <w:p w14:paraId="461FFB98">
            <w:pPr>
              <w:spacing w:after="0" w:line="259" w:lineRule="auto"/>
              <w:ind w:left="117" w:right="0" w:firstLine="0"/>
              <w:jc w:val="left"/>
              <w:rPr>
                <w:lang w:val="ru-RU"/>
              </w:rPr>
            </w:pPr>
            <w:r>
              <w:t>Дежурны</w:t>
            </w:r>
            <w:r>
              <w:rPr>
                <w:lang w:val="ru-RU"/>
              </w:rPr>
              <w:t xml:space="preserve">й </w:t>
            </w:r>
            <w:r>
              <w:rPr>
                <w:sz w:val="24"/>
                <w:szCs w:val="24"/>
              </w:rPr>
              <w:t>МУП</w:t>
            </w:r>
            <w:r>
              <w:rPr>
                <w:sz w:val="24"/>
                <w:szCs w:val="24"/>
                <w:lang w:val="ru-RU"/>
              </w:rPr>
              <w:t xml:space="preserve"> </w:t>
            </w:r>
            <w:r>
              <w:rPr>
                <w:sz w:val="24"/>
                <w:szCs w:val="24"/>
              </w:rPr>
              <w:t>«РСО КР»</w:t>
            </w:r>
          </w:p>
        </w:tc>
        <w:tc>
          <w:tcPr>
            <w:tcW w:w="404" w:type="dxa"/>
            <w:gridSpan w:val="2"/>
            <w:tcBorders>
              <w:top w:val="single" w:color="000000" w:sz="2" w:space="0"/>
              <w:left w:val="nil"/>
              <w:bottom w:val="single" w:color="000000" w:sz="2" w:space="0"/>
              <w:right w:val="single" w:color="000000" w:sz="2" w:space="0"/>
            </w:tcBorders>
          </w:tcPr>
          <w:p w14:paraId="5403D3BA">
            <w:pPr>
              <w:spacing w:after="0" w:line="259" w:lineRule="auto"/>
              <w:ind w:left="0" w:right="0" w:firstLine="0"/>
            </w:pPr>
          </w:p>
        </w:tc>
      </w:tr>
      <w:tr w14:paraId="06736550">
        <w:tblPrEx>
          <w:tblCellMar>
            <w:top w:w="53" w:type="dxa"/>
            <w:left w:w="0" w:type="dxa"/>
            <w:bottom w:w="0" w:type="dxa"/>
            <w:right w:w="0" w:type="dxa"/>
          </w:tblCellMar>
        </w:tblPrEx>
        <w:trPr>
          <w:gridBefore w:val="2"/>
          <w:gridAfter w:val="1"/>
          <w:wBefore w:w="19" w:type="dxa"/>
          <w:wAfter w:w="10" w:type="dxa"/>
          <w:trHeight w:val="836" w:hRule="atLeast"/>
        </w:trPr>
        <w:tc>
          <w:tcPr>
            <w:tcW w:w="6436" w:type="dxa"/>
            <w:gridSpan w:val="11"/>
            <w:tcBorders>
              <w:top w:val="single" w:color="000000" w:sz="2" w:space="0"/>
              <w:left w:val="single" w:color="000000" w:sz="2" w:space="0"/>
              <w:bottom w:val="single" w:color="000000" w:sz="2" w:space="0"/>
              <w:right w:val="nil"/>
            </w:tcBorders>
          </w:tcPr>
          <w:p w14:paraId="3F19404B">
            <w:pPr>
              <w:spacing w:after="0" w:line="259" w:lineRule="auto"/>
              <w:ind w:left="122" w:right="0" w:firstLine="0"/>
              <w:jc w:val="left"/>
              <w:rPr>
                <w:lang w:val="ru-RU"/>
              </w:rPr>
            </w:pPr>
            <w:r>
              <w:rPr>
                <w:sz w:val="24"/>
                <w:lang w:val="ru-RU"/>
              </w:rPr>
              <w:t>4.При завершении работ по ликвидации аварии</w:t>
            </w:r>
          </w:p>
        </w:tc>
        <w:tc>
          <w:tcPr>
            <w:tcW w:w="2664" w:type="dxa"/>
            <w:gridSpan w:val="2"/>
            <w:tcBorders>
              <w:top w:val="single" w:color="000000" w:sz="2" w:space="0"/>
              <w:left w:val="nil"/>
              <w:bottom w:val="single" w:color="000000" w:sz="2" w:space="0"/>
              <w:right w:val="nil"/>
            </w:tcBorders>
          </w:tcPr>
          <w:p w14:paraId="46C45DD4">
            <w:pPr>
              <w:spacing w:after="160" w:line="259" w:lineRule="auto"/>
              <w:ind w:left="0" w:right="0" w:firstLine="0"/>
              <w:jc w:val="left"/>
              <w:rPr>
                <w:lang w:val="ru-RU"/>
              </w:rPr>
            </w:pPr>
          </w:p>
        </w:tc>
        <w:tc>
          <w:tcPr>
            <w:tcW w:w="404" w:type="dxa"/>
            <w:gridSpan w:val="2"/>
            <w:tcBorders>
              <w:top w:val="single" w:color="000000" w:sz="2" w:space="0"/>
              <w:left w:val="nil"/>
              <w:bottom w:val="single" w:color="000000" w:sz="2" w:space="0"/>
              <w:right w:val="single" w:color="000000" w:sz="2" w:space="0"/>
            </w:tcBorders>
          </w:tcPr>
          <w:p w14:paraId="76506D06">
            <w:pPr>
              <w:spacing w:after="160" w:line="259" w:lineRule="auto"/>
              <w:ind w:left="0" w:right="0" w:firstLine="0"/>
              <w:jc w:val="left"/>
              <w:rPr>
                <w:lang w:val="ru-RU"/>
              </w:rPr>
            </w:pPr>
          </w:p>
        </w:tc>
      </w:tr>
      <w:tr w14:paraId="62B525F8">
        <w:tblPrEx>
          <w:tblCellMar>
            <w:top w:w="53" w:type="dxa"/>
            <w:left w:w="0" w:type="dxa"/>
            <w:bottom w:w="0" w:type="dxa"/>
            <w:right w:w="0" w:type="dxa"/>
          </w:tblCellMar>
        </w:tblPrEx>
        <w:trPr>
          <w:gridBefore w:val="2"/>
          <w:gridAfter w:val="1"/>
          <w:wBefore w:w="19" w:type="dxa"/>
          <w:wAfter w:w="10" w:type="dxa"/>
          <w:trHeight w:val="854" w:hRule="atLeast"/>
        </w:trPr>
        <w:tc>
          <w:tcPr>
            <w:tcW w:w="714" w:type="dxa"/>
            <w:gridSpan w:val="3"/>
            <w:tcBorders>
              <w:top w:val="single" w:color="000000" w:sz="2" w:space="0"/>
              <w:left w:val="single" w:color="000000" w:sz="2" w:space="0"/>
              <w:bottom w:val="single" w:color="000000" w:sz="2" w:space="0"/>
              <w:right w:val="single" w:color="000000" w:sz="2" w:space="0"/>
            </w:tcBorders>
          </w:tcPr>
          <w:p w14:paraId="1402515B">
            <w:pPr>
              <w:spacing w:after="0" w:line="259" w:lineRule="auto"/>
              <w:ind w:left="122" w:right="0" w:firstLine="0"/>
              <w:jc w:val="left"/>
            </w:pPr>
            <w:r>
              <w:rPr>
                <w:sz w:val="24"/>
              </w:rPr>
              <w:t>4.1.</w:t>
            </w:r>
          </w:p>
        </w:tc>
        <w:tc>
          <w:tcPr>
            <w:tcW w:w="3891" w:type="dxa"/>
            <w:gridSpan w:val="3"/>
            <w:tcBorders>
              <w:top w:val="single" w:color="000000" w:sz="2" w:space="0"/>
              <w:left w:val="single" w:color="000000" w:sz="2" w:space="0"/>
              <w:bottom w:val="single" w:color="000000" w:sz="2" w:space="0"/>
              <w:right w:val="single" w:color="000000" w:sz="2" w:space="0"/>
            </w:tcBorders>
          </w:tcPr>
          <w:p w14:paraId="37F7D8BD">
            <w:pPr>
              <w:spacing w:after="0" w:line="259" w:lineRule="auto"/>
              <w:ind w:left="125" w:right="0" w:firstLine="0"/>
              <w:rPr>
                <w:lang w:val="ru-RU"/>
              </w:rPr>
            </w:pPr>
            <w:r>
              <w:rPr>
                <w:lang w:val="ru-RU"/>
              </w:rPr>
              <w:t>Оповестить РСО, УК, ТСЖ, ЖСК о завершении работ по ликвидации аварии</w:t>
            </w:r>
          </w:p>
        </w:tc>
        <w:tc>
          <w:tcPr>
            <w:tcW w:w="1831" w:type="dxa"/>
            <w:gridSpan w:val="5"/>
            <w:tcBorders>
              <w:top w:val="single" w:color="000000" w:sz="2" w:space="0"/>
              <w:left w:val="single" w:color="000000" w:sz="2" w:space="0"/>
              <w:bottom w:val="single" w:color="000000" w:sz="2" w:space="0"/>
              <w:right w:val="single" w:color="000000" w:sz="2" w:space="0"/>
            </w:tcBorders>
          </w:tcPr>
          <w:p w14:paraId="3A42ABD8">
            <w:pPr>
              <w:spacing w:after="0" w:line="259" w:lineRule="auto"/>
              <w:ind w:left="125" w:right="0" w:firstLine="0"/>
              <w:jc w:val="left"/>
            </w:pPr>
            <w:r>
              <w:t>Немедленно</w:t>
            </w:r>
          </w:p>
        </w:tc>
        <w:tc>
          <w:tcPr>
            <w:tcW w:w="2664" w:type="dxa"/>
            <w:gridSpan w:val="2"/>
            <w:tcBorders>
              <w:top w:val="single" w:color="000000" w:sz="2" w:space="0"/>
              <w:left w:val="single" w:color="000000" w:sz="2" w:space="0"/>
              <w:bottom w:val="single" w:color="000000" w:sz="2" w:space="0"/>
              <w:right w:val="nil"/>
            </w:tcBorders>
          </w:tcPr>
          <w:p w14:paraId="2AC74780">
            <w:pPr>
              <w:spacing w:after="0" w:line="259" w:lineRule="auto"/>
              <w:ind w:left="121" w:right="0" w:firstLine="0"/>
              <w:jc w:val="left"/>
              <w:rPr>
                <w:lang w:val="ru-RU"/>
              </w:rPr>
            </w:pPr>
            <w:r>
              <w:t>Дежу</w:t>
            </w:r>
            <w:r>
              <w:rPr>
                <w:lang w:val="ru-RU"/>
              </w:rPr>
              <w:t xml:space="preserve">рный </w:t>
            </w:r>
            <w:r>
              <w:rPr>
                <w:sz w:val="24"/>
                <w:szCs w:val="24"/>
              </w:rPr>
              <w:t>МУП «РСО КР»</w:t>
            </w:r>
          </w:p>
        </w:tc>
        <w:tc>
          <w:tcPr>
            <w:tcW w:w="404" w:type="dxa"/>
            <w:gridSpan w:val="2"/>
            <w:tcBorders>
              <w:top w:val="single" w:color="000000" w:sz="2" w:space="0"/>
              <w:left w:val="nil"/>
              <w:bottom w:val="single" w:color="000000" w:sz="2" w:space="0"/>
              <w:right w:val="single" w:color="000000" w:sz="2" w:space="0"/>
            </w:tcBorders>
          </w:tcPr>
          <w:p w14:paraId="3A0EBEA9">
            <w:pPr>
              <w:spacing w:after="0" w:line="259" w:lineRule="auto"/>
              <w:ind w:left="0" w:right="0" w:firstLine="0"/>
            </w:pPr>
          </w:p>
        </w:tc>
      </w:tr>
      <w:tr w14:paraId="5DF8EDC4">
        <w:tblPrEx>
          <w:tblCellMar>
            <w:top w:w="53" w:type="dxa"/>
            <w:left w:w="0" w:type="dxa"/>
            <w:bottom w:w="0" w:type="dxa"/>
            <w:right w:w="0" w:type="dxa"/>
          </w:tblCellMar>
        </w:tblPrEx>
        <w:trPr>
          <w:gridBefore w:val="2"/>
          <w:gridAfter w:val="1"/>
          <w:wBefore w:w="19" w:type="dxa"/>
          <w:wAfter w:w="10" w:type="dxa"/>
          <w:trHeight w:val="566" w:hRule="atLeast"/>
        </w:trPr>
        <w:tc>
          <w:tcPr>
            <w:tcW w:w="714" w:type="dxa"/>
            <w:gridSpan w:val="3"/>
            <w:tcBorders>
              <w:top w:val="single" w:color="000000" w:sz="2" w:space="0"/>
              <w:left w:val="single" w:color="000000" w:sz="2" w:space="0"/>
              <w:bottom w:val="single" w:color="000000" w:sz="2" w:space="0"/>
              <w:right w:val="single" w:color="000000" w:sz="2" w:space="0"/>
            </w:tcBorders>
          </w:tcPr>
          <w:p w14:paraId="5A7E8D5C">
            <w:pPr>
              <w:spacing w:after="0" w:line="259" w:lineRule="auto"/>
              <w:ind w:left="127" w:right="0" w:firstLine="0"/>
              <w:jc w:val="left"/>
            </w:pPr>
            <w:r>
              <w:rPr>
                <w:sz w:val="24"/>
              </w:rPr>
              <w:t>4.2.</w:t>
            </w:r>
          </w:p>
        </w:tc>
        <w:tc>
          <w:tcPr>
            <w:tcW w:w="3891" w:type="dxa"/>
            <w:gridSpan w:val="3"/>
            <w:tcBorders>
              <w:top w:val="single" w:color="000000" w:sz="2" w:space="0"/>
              <w:left w:val="single" w:color="000000" w:sz="2" w:space="0"/>
              <w:bottom w:val="single" w:color="000000" w:sz="2" w:space="0"/>
              <w:right w:val="single" w:color="000000" w:sz="2" w:space="0"/>
            </w:tcBorders>
          </w:tcPr>
          <w:p w14:paraId="4401DC56">
            <w:pPr>
              <w:spacing w:after="0" w:line="259" w:lineRule="auto"/>
              <w:ind w:left="125" w:right="0" w:firstLine="10"/>
              <w:rPr>
                <w:lang w:val="ru-RU"/>
              </w:rPr>
            </w:pPr>
            <w:r>
              <w:rPr>
                <w:lang w:val="ru-RU"/>
              </w:rPr>
              <w:t>Проконтролировать подачу теплоносителя потребителям</w:t>
            </w:r>
          </w:p>
        </w:tc>
        <w:tc>
          <w:tcPr>
            <w:tcW w:w="1831" w:type="dxa"/>
            <w:gridSpan w:val="5"/>
            <w:tcBorders>
              <w:top w:val="single" w:color="000000" w:sz="2" w:space="0"/>
              <w:left w:val="single" w:color="000000" w:sz="2" w:space="0"/>
              <w:bottom w:val="single" w:color="000000" w:sz="2" w:space="0"/>
              <w:right w:val="single" w:color="000000" w:sz="2" w:space="0"/>
            </w:tcBorders>
          </w:tcPr>
          <w:p w14:paraId="166EA7E3">
            <w:pPr>
              <w:spacing w:after="160" w:line="259" w:lineRule="auto"/>
              <w:ind w:left="0" w:right="0" w:firstLine="0"/>
              <w:jc w:val="left"/>
              <w:rPr>
                <w:lang w:val="ru-RU"/>
              </w:rPr>
            </w:pPr>
          </w:p>
        </w:tc>
        <w:tc>
          <w:tcPr>
            <w:tcW w:w="2664" w:type="dxa"/>
            <w:gridSpan w:val="2"/>
            <w:tcBorders>
              <w:top w:val="single" w:color="000000" w:sz="2" w:space="0"/>
              <w:left w:val="single" w:color="000000" w:sz="2" w:space="0"/>
              <w:bottom w:val="single" w:color="000000" w:sz="2" w:space="0"/>
              <w:right w:val="nil"/>
            </w:tcBorders>
          </w:tcPr>
          <w:p w14:paraId="2E2B5E5F">
            <w:pPr>
              <w:spacing w:after="0" w:line="259" w:lineRule="auto"/>
              <w:ind w:left="126" w:right="0"/>
              <w:jc w:val="left"/>
            </w:pPr>
            <w:r>
              <w:t xml:space="preserve">Дежурный </w:t>
            </w:r>
            <w:r>
              <w:rPr>
                <w:sz w:val="24"/>
                <w:szCs w:val="24"/>
              </w:rPr>
              <w:t>МУП «РСО КР»</w:t>
            </w:r>
          </w:p>
        </w:tc>
        <w:tc>
          <w:tcPr>
            <w:tcW w:w="404" w:type="dxa"/>
            <w:gridSpan w:val="2"/>
            <w:tcBorders>
              <w:top w:val="single" w:color="000000" w:sz="2" w:space="0"/>
              <w:left w:val="nil"/>
              <w:bottom w:val="single" w:color="000000" w:sz="2" w:space="0"/>
              <w:right w:val="single" w:color="000000" w:sz="2" w:space="0"/>
            </w:tcBorders>
          </w:tcPr>
          <w:p w14:paraId="50D0311C">
            <w:pPr>
              <w:spacing w:after="0" w:line="259" w:lineRule="auto"/>
              <w:ind w:left="0" w:right="0" w:firstLine="0"/>
            </w:pPr>
          </w:p>
        </w:tc>
      </w:tr>
      <w:tr w14:paraId="0EC8035B">
        <w:tblPrEx>
          <w:tblCellMar>
            <w:top w:w="53" w:type="dxa"/>
            <w:left w:w="0" w:type="dxa"/>
            <w:bottom w:w="0" w:type="dxa"/>
            <w:right w:w="0" w:type="dxa"/>
          </w:tblCellMar>
        </w:tblPrEx>
        <w:trPr>
          <w:gridBefore w:val="3"/>
          <w:wBefore w:w="26" w:type="dxa"/>
          <w:trHeight w:val="1320" w:hRule="atLeast"/>
        </w:trPr>
        <w:tc>
          <w:tcPr>
            <w:tcW w:w="714" w:type="dxa"/>
            <w:gridSpan w:val="3"/>
            <w:tcBorders>
              <w:top w:val="single" w:color="000000" w:sz="2" w:space="0"/>
              <w:left w:val="single" w:color="000000" w:sz="2" w:space="0"/>
              <w:bottom w:val="single" w:color="000000" w:sz="2" w:space="0"/>
              <w:right w:val="single" w:color="000000" w:sz="2" w:space="0"/>
            </w:tcBorders>
          </w:tcPr>
          <w:p w14:paraId="31C655F1">
            <w:pPr>
              <w:spacing w:after="0" w:line="259" w:lineRule="auto"/>
              <w:ind w:left="120" w:right="0" w:firstLine="0"/>
              <w:jc w:val="left"/>
            </w:pPr>
            <w:r>
              <w:rPr>
                <w:sz w:val="24"/>
              </w:rPr>
              <w:t>4.3.</w:t>
            </w:r>
          </w:p>
        </w:tc>
        <w:tc>
          <w:tcPr>
            <w:tcW w:w="3884" w:type="dxa"/>
            <w:gridSpan w:val="2"/>
            <w:tcBorders>
              <w:top w:val="single" w:color="000000" w:sz="2" w:space="0"/>
              <w:left w:val="single" w:color="000000" w:sz="2" w:space="0"/>
              <w:bottom w:val="single" w:color="000000" w:sz="2" w:space="0"/>
              <w:right w:val="single" w:color="000000" w:sz="2" w:space="0"/>
            </w:tcBorders>
          </w:tcPr>
          <w:p w14:paraId="20DBBAF2">
            <w:pPr>
              <w:spacing w:after="0" w:line="259" w:lineRule="auto"/>
              <w:ind w:left="130" w:right="0" w:hanging="10"/>
              <w:rPr>
                <w:lang w:val="ru-RU"/>
              </w:rPr>
            </w:pPr>
            <w:r>
              <w:rPr>
                <w:lang w:val="ru-RU"/>
              </w:rPr>
              <w:t>Доложить о ликвидации аварии, приведению привлекаемых сил и средств в исходное состояние в СОД ЦУКС МЧС МО, Руководителю опе ативного штаба</w:t>
            </w:r>
          </w:p>
        </w:tc>
        <w:tc>
          <w:tcPr>
            <w:tcW w:w="659" w:type="dxa"/>
            <w:tcBorders>
              <w:top w:val="single" w:color="000000" w:sz="2" w:space="0"/>
              <w:left w:val="single" w:color="000000" w:sz="2" w:space="0"/>
              <w:bottom w:val="single" w:color="000000" w:sz="2" w:space="0"/>
              <w:right w:val="nil"/>
            </w:tcBorders>
          </w:tcPr>
          <w:p w14:paraId="289F98D4">
            <w:pPr>
              <w:spacing w:after="0" w:line="259" w:lineRule="auto"/>
              <w:ind w:left="130" w:right="0"/>
              <w:jc w:val="left"/>
            </w:pPr>
            <w:r>
              <w:rPr>
                <w:lang w:val="ru-RU"/>
              </w:rPr>
              <w:t>П</w:t>
            </w:r>
            <w:r>
              <w:t>о работ</w:t>
            </w:r>
          </w:p>
        </w:tc>
        <w:tc>
          <w:tcPr>
            <w:tcW w:w="1184" w:type="dxa"/>
            <w:gridSpan w:val="5"/>
            <w:tcBorders>
              <w:top w:val="single" w:color="000000" w:sz="2" w:space="0"/>
              <w:left w:val="nil"/>
              <w:bottom w:val="single" w:color="000000" w:sz="2" w:space="0"/>
              <w:right w:val="single" w:color="000000" w:sz="2" w:space="0"/>
            </w:tcBorders>
          </w:tcPr>
          <w:p w14:paraId="0DB6B85D">
            <w:pPr>
              <w:spacing w:after="0" w:line="259" w:lineRule="auto"/>
              <w:ind w:left="0" w:right="0" w:firstLine="0"/>
            </w:pPr>
            <w:r>
              <w:t>завершении</w:t>
            </w:r>
          </w:p>
        </w:tc>
        <w:tc>
          <w:tcPr>
            <w:tcW w:w="2652" w:type="dxa"/>
            <w:tcBorders>
              <w:top w:val="single" w:color="000000" w:sz="2" w:space="0"/>
              <w:left w:val="single" w:color="000000" w:sz="2" w:space="0"/>
              <w:bottom w:val="single" w:color="000000" w:sz="2" w:space="0"/>
              <w:right w:val="nil"/>
            </w:tcBorders>
          </w:tcPr>
          <w:p w14:paraId="35CB75DE">
            <w:pPr>
              <w:spacing w:after="0" w:line="259" w:lineRule="auto"/>
              <w:ind w:left="125" w:right="0"/>
              <w:jc w:val="left"/>
            </w:pPr>
            <w:r>
              <w:t xml:space="preserve">Дежурный </w:t>
            </w:r>
            <w:r>
              <w:rPr>
                <w:sz w:val="24"/>
                <w:szCs w:val="24"/>
              </w:rPr>
              <w:t>МУП «РСО КР»</w:t>
            </w:r>
          </w:p>
        </w:tc>
        <w:tc>
          <w:tcPr>
            <w:tcW w:w="414" w:type="dxa"/>
            <w:gridSpan w:val="3"/>
            <w:tcBorders>
              <w:top w:val="single" w:color="000000" w:sz="2" w:space="0"/>
              <w:left w:val="nil"/>
              <w:bottom w:val="single" w:color="000000" w:sz="2" w:space="0"/>
              <w:right w:val="single" w:color="000000" w:sz="2" w:space="0"/>
            </w:tcBorders>
          </w:tcPr>
          <w:p w14:paraId="59759452">
            <w:pPr>
              <w:spacing w:after="0" w:line="259" w:lineRule="auto"/>
              <w:ind w:left="0" w:right="0" w:firstLine="0"/>
            </w:pPr>
          </w:p>
        </w:tc>
      </w:tr>
    </w:tbl>
    <w:p w14:paraId="2A356D50">
      <w:pPr>
        <w:ind w:left="91" w:right="2295"/>
      </w:pPr>
    </w:p>
    <w:p w14:paraId="5EAF52D4">
      <w:pPr>
        <w:ind w:left="91" w:right="2295"/>
      </w:pPr>
    </w:p>
    <w:p w14:paraId="070974C6">
      <w:pPr>
        <w:ind w:left="91" w:right="2295"/>
      </w:pPr>
    </w:p>
    <w:p w14:paraId="10D176AC">
      <w:pPr>
        <w:ind w:left="91" w:right="2295"/>
      </w:pPr>
    </w:p>
    <w:p w14:paraId="4EC25470">
      <w:pPr>
        <w:ind w:left="91" w:right="2295"/>
      </w:pPr>
    </w:p>
    <w:p w14:paraId="102E301F">
      <w:pPr>
        <w:ind w:left="91" w:right="2295"/>
      </w:pPr>
    </w:p>
    <w:p w14:paraId="56F8CA29">
      <w:pPr>
        <w:ind w:left="91" w:right="2295"/>
      </w:pPr>
    </w:p>
    <w:p w14:paraId="217069E1">
      <w:pPr>
        <w:ind w:left="91" w:right="2295"/>
        <w:rPr>
          <w:lang w:val="ru-RU"/>
        </w:rPr>
      </w:pPr>
      <w:r>
        <w:rPr>
          <w:lang w:val="ru-RU"/>
        </w:rPr>
        <w:t xml:space="preserve">Глава Берегового </w:t>
      </w:r>
    </w:p>
    <w:p w14:paraId="709A8E30">
      <w:pPr>
        <w:ind w:left="91" w:right="2295"/>
        <w:rPr>
          <w:lang w:val="ru-RU"/>
        </w:rPr>
      </w:pPr>
      <w:r>
        <w:rPr>
          <w:lang w:val="ru-RU"/>
        </w:rPr>
        <w:t xml:space="preserve">сельского поселения                                                                </w:t>
      </w:r>
      <w:r>
        <w:rPr>
          <w:rFonts w:hint="default"/>
          <w:lang w:val="ru-RU"/>
        </w:rPr>
        <w:t xml:space="preserve">      </w:t>
      </w:r>
      <w:r>
        <w:rPr>
          <w:lang w:val="ru-RU"/>
        </w:rPr>
        <w:t xml:space="preserve"> И.А. Халикова</w:t>
      </w:r>
    </w:p>
    <w:sectPr>
      <w:type w:val="continuous"/>
      <w:pgSz w:w="11900" w:h="16840"/>
      <w:pgMar w:top="833" w:right="667" w:bottom="1109" w:left="160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54E20"/>
    <w:multiLevelType w:val="multilevel"/>
    <w:tmpl w:val="0FB54E20"/>
    <w:lvl w:ilvl="0" w:tentative="0">
      <w:start w:val="1"/>
      <w:numFmt w:val="decimal"/>
      <w:lvlText w:val="%1."/>
      <w:lvlJc w:val="left"/>
      <w:pPr>
        <w:ind w:left="1725" w:hanging="360"/>
      </w:pPr>
      <w:rPr>
        <w:rFonts w:hint="default"/>
      </w:rPr>
    </w:lvl>
    <w:lvl w:ilvl="1" w:tentative="0">
      <w:start w:val="1"/>
      <w:numFmt w:val="lowerLetter"/>
      <w:lvlText w:val="%2."/>
      <w:lvlJc w:val="left"/>
      <w:pPr>
        <w:ind w:left="2445" w:hanging="360"/>
      </w:pPr>
    </w:lvl>
    <w:lvl w:ilvl="2" w:tentative="0">
      <w:start w:val="1"/>
      <w:numFmt w:val="lowerRoman"/>
      <w:lvlText w:val="%3."/>
      <w:lvlJc w:val="right"/>
      <w:pPr>
        <w:ind w:left="3165" w:hanging="180"/>
      </w:pPr>
    </w:lvl>
    <w:lvl w:ilvl="3" w:tentative="0">
      <w:start w:val="1"/>
      <w:numFmt w:val="decimal"/>
      <w:lvlText w:val="%4."/>
      <w:lvlJc w:val="left"/>
      <w:pPr>
        <w:ind w:left="3885" w:hanging="360"/>
      </w:pPr>
    </w:lvl>
    <w:lvl w:ilvl="4" w:tentative="0">
      <w:start w:val="1"/>
      <w:numFmt w:val="lowerLetter"/>
      <w:lvlText w:val="%5."/>
      <w:lvlJc w:val="left"/>
      <w:pPr>
        <w:ind w:left="4605" w:hanging="360"/>
      </w:pPr>
    </w:lvl>
    <w:lvl w:ilvl="5" w:tentative="0">
      <w:start w:val="1"/>
      <w:numFmt w:val="lowerRoman"/>
      <w:lvlText w:val="%6."/>
      <w:lvlJc w:val="right"/>
      <w:pPr>
        <w:ind w:left="5325" w:hanging="180"/>
      </w:pPr>
    </w:lvl>
    <w:lvl w:ilvl="6" w:tentative="0">
      <w:start w:val="1"/>
      <w:numFmt w:val="decimal"/>
      <w:lvlText w:val="%7."/>
      <w:lvlJc w:val="left"/>
      <w:pPr>
        <w:ind w:left="6045" w:hanging="360"/>
      </w:pPr>
    </w:lvl>
    <w:lvl w:ilvl="7" w:tentative="0">
      <w:start w:val="1"/>
      <w:numFmt w:val="lowerLetter"/>
      <w:lvlText w:val="%8."/>
      <w:lvlJc w:val="left"/>
      <w:pPr>
        <w:ind w:left="6765" w:hanging="360"/>
      </w:pPr>
    </w:lvl>
    <w:lvl w:ilvl="8" w:tentative="0">
      <w:start w:val="1"/>
      <w:numFmt w:val="lowerRoman"/>
      <w:lvlText w:val="%9."/>
      <w:lvlJc w:val="right"/>
      <w:pPr>
        <w:ind w:left="7485" w:hanging="180"/>
      </w:pPr>
    </w:lvl>
  </w:abstractNum>
  <w:abstractNum w:abstractNumId="1">
    <w:nsid w:val="19FD3473"/>
    <w:multiLevelType w:val="multilevel"/>
    <w:tmpl w:val="19FD3473"/>
    <w:lvl w:ilvl="0" w:tentative="0">
      <w:start w:val="1"/>
      <w:numFmt w:val="bullet"/>
      <w:lvlText w:val="-"/>
      <w:lvlJc w:val="left"/>
      <w:pPr>
        <w:ind w:left="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1A0F6BE8"/>
    <w:multiLevelType w:val="multilevel"/>
    <w:tmpl w:val="1A0F6BE8"/>
    <w:lvl w:ilvl="0" w:tentative="0">
      <w:start w:val="1"/>
      <w:numFmt w:val="bullet"/>
      <w:lvlText w:val="-"/>
      <w:lvlJc w:val="left"/>
      <w:pPr>
        <w:ind w:left="1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2DEC054A"/>
    <w:multiLevelType w:val="multilevel"/>
    <w:tmpl w:val="2DEC054A"/>
    <w:lvl w:ilvl="0" w:tentative="0">
      <w:start w:val="1"/>
      <w:numFmt w:val="decimal"/>
      <w:lvlText w:val="%1)"/>
      <w:lvlJc w:val="left"/>
      <w:pPr>
        <w:ind w:left="8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51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223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95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67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39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511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83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55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abstractNum>
  <w:abstractNum w:abstractNumId="4">
    <w:nsid w:val="312D5259"/>
    <w:multiLevelType w:val="multilevel"/>
    <w:tmpl w:val="312D5259"/>
    <w:lvl w:ilvl="0" w:tentative="0">
      <w:start w:val="1"/>
      <w:numFmt w:val="bullet"/>
      <w:lvlText w:val="-"/>
      <w:lvlJc w:val="left"/>
      <w:pPr>
        <w:ind w:left="11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44D2798E"/>
    <w:multiLevelType w:val="multilevel"/>
    <w:tmpl w:val="44D2798E"/>
    <w:lvl w:ilvl="0" w:tentative="0">
      <w:start w:val="1"/>
      <w:numFmt w:val="bullet"/>
      <w:lvlText w:val="-"/>
      <w:lvlJc w:val="left"/>
      <w:pPr>
        <w:ind w:left="5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1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7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9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7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6">
    <w:nsid w:val="46BD064F"/>
    <w:multiLevelType w:val="multilevel"/>
    <w:tmpl w:val="46BD064F"/>
    <w:lvl w:ilvl="0" w:tentative="0">
      <w:start w:val="1"/>
      <w:numFmt w:val="decimal"/>
      <w:lvlText w:val="%1)"/>
      <w:lvlJc w:val="left"/>
      <w:pPr>
        <w:ind w:left="8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48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220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92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64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36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508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80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523"/>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abstractNum>
  <w:abstractNum w:abstractNumId="7">
    <w:nsid w:val="4A72416D"/>
    <w:multiLevelType w:val="multilevel"/>
    <w:tmpl w:val="4A72416D"/>
    <w:lvl w:ilvl="0" w:tentative="0">
      <w:start w:val="1"/>
      <w:numFmt w:val="decimal"/>
      <w:lvlText w:val="%1)"/>
      <w:lvlJc w:val="left"/>
      <w:pPr>
        <w:ind w:left="254"/>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9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1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3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5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7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9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1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3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8">
    <w:nsid w:val="70610F1C"/>
    <w:multiLevelType w:val="multilevel"/>
    <w:tmpl w:val="70610F1C"/>
    <w:lvl w:ilvl="0" w:tentative="0">
      <w:start w:val="1"/>
      <w:numFmt w:val="decimal"/>
      <w:lvlText w:val="%1)"/>
      <w:lvlJc w:val="left"/>
      <w:pPr>
        <w:ind w:left="86"/>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num w:numId="1">
    <w:abstractNumId w:val="0"/>
  </w:num>
  <w:num w:numId="2">
    <w:abstractNumId w:val="3"/>
  </w:num>
  <w:num w:numId="3">
    <w:abstractNumId w:val="6"/>
  </w:num>
  <w:num w:numId="4">
    <w:abstractNumId w:val="5"/>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62"/>
    <w:rsid w:val="004E5C76"/>
    <w:rsid w:val="00500F62"/>
    <w:rsid w:val="00604E36"/>
    <w:rsid w:val="006E07E6"/>
    <w:rsid w:val="009E2EE0"/>
    <w:rsid w:val="00A63E62"/>
    <w:rsid w:val="00B30017"/>
    <w:rsid w:val="00E47EDF"/>
    <w:rsid w:val="078A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5" w:line="249" w:lineRule="auto"/>
      <w:ind w:left="101" w:right="5813" w:hanging="5"/>
      <w:jc w:val="both"/>
    </w:pPr>
    <w:rPr>
      <w:rFonts w:ascii="Times New Roman" w:hAnsi="Times New Roman" w:eastAsia="Times New Roman" w:cs="Times New Roman"/>
      <w:color w:val="000000"/>
      <w:sz w:val="22"/>
      <w:szCs w:val="22"/>
      <w:lang w:val="en-US" w:eastAsia="en-US" w:bidi="ar-SA"/>
    </w:rPr>
  </w:style>
  <w:style w:type="paragraph" w:styleId="2">
    <w:name w:val="heading 2"/>
    <w:basedOn w:val="1"/>
    <w:next w:val="1"/>
    <w:link w:val="8"/>
    <w:qFormat/>
    <w:uiPriority w:val="0"/>
    <w:pPr>
      <w:keepNext/>
      <w:tabs>
        <w:tab w:val="left" w:pos="0"/>
      </w:tabs>
      <w:suppressAutoHyphens/>
      <w:spacing w:after="0" w:line="240" w:lineRule="auto"/>
      <w:ind w:left="0" w:right="0" w:firstLine="0"/>
      <w:jc w:val="left"/>
      <w:outlineLvl w:val="1"/>
    </w:pPr>
    <w:rPr>
      <w:color w:val="auto"/>
      <w:sz w:val="24"/>
      <w:szCs w:val="20"/>
      <w:lang w:val="ru-RU"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pPr>
      <w:spacing w:after="200" w:line="240" w:lineRule="auto"/>
      <w:ind w:left="0" w:right="0" w:firstLine="0"/>
      <w:jc w:val="left"/>
    </w:pPr>
    <w:rPr>
      <w:rFonts w:ascii="Calibri" w:hAnsi="Calibri" w:eastAsia="Calibri"/>
      <w:b/>
      <w:bCs/>
      <w:color w:val="4F81BD"/>
      <w:sz w:val="18"/>
      <w:szCs w:val="18"/>
      <w:lang w:val="ru-RU"/>
    </w:rPr>
  </w:style>
  <w:style w:type="paragraph" w:styleId="6">
    <w:name w:val="Body Text"/>
    <w:basedOn w:val="1"/>
    <w:link w:val="9"/>
    <w:unhideWhenUsed/>
    <w:qFormat/>
    <w:uiPriority w:val="0"/>
    <w:pPr>
      <w:widowControl w:val="0"/>
      <w:spacing w:after="0" w:line="240" w:lineRule="auto"/>
      <w:ind w:left="0" w:right="0" w:firstLine="0"/>
      <w:jc w:val="center"/>
    </w:pPr>
    <w:rPr>
      <w:color w:val="auto"/>
      <w:spacing w:val="20"/>
      <w:sz w:val="36"/>
      <w:szCs w:val="20"/>
      <w:lang w:val="ru-RU" w:eastAsia="ru-RU"/>
    </w:rPr>
  </w:style>
  <w:style w:type="table" w:customStyle="1" w:styleId="7">
    <w:name w:val="TableGrid"/>
    <w:qFormat/>
    <w:uiPriority w:val="0"/>
    <w:pPr>
      <w:spacing w:after="0" w:line="240" w:lineRule="auto"/>
    </w:pPr>
    <w:tblPr>
      <w:tblCellMar>
        <w:top w:w="0" w:type="dxa"/>
        <w:left w:w="0" w:type="dxa"/>
        <w:bottom w:w="0" w:type="dxa"/>
        <w:right w:w="0" w:type="dxa"/>
      </w:tblCellMar>
    </w:tblPr>
  </w:style>
  <w:style w:type="character" w:customStyle="1" w:styleId="8">
    <w:name w:val="Заголовок 2 Знак"/>
    <w:basedOn w:val="3"/>
    <w:link w:val="2"/>
    <w:uiPriority w:val="0"/>
    <w:rPr>
      <w:rFonts w:ascii="Times New Roman" w:hAnsi="Times New Roman" w:eastAsia="Times New Roman" w:cs="Times New Roman"/>
      <w:sz w:val="24"/>
      <w:szCs w:val="20"/>
      <w:lang w:val="ru-RU" w:eastAsia="zh-CN"/>
    </w:rPr>
  </w:style>
  <w:style w:type="character" w:customStyle="1" w:styleId="9">
    <w:name w:val="Основной текст Знак"/>
    <w:basedOn w:val="3"/>
    <w:link w:val="6"/>
    <w:qFormat/>
    <w:uiPriority w:val="0"/>
    <w:rPr>
      <w:rFonts w:ascii="Times New Roman" w:hAnsi="Times New Roman" w:eastAsia="Times New Roman" w:cs="Times New Roman"/>
      <w:spacing w:val="20"/>
      <w:sz w:val="36"/>
      <w:szCs w:val="20"/>
      <w:lang w:val="ru-RU" w:eastAsia="ru-RU"/>
    </w:rPr>
  </w:style>
  <w:style w:type="paragraph" w:customStyle="1" w:styleId="10">
    <w:name w:val="caaieiaie 2"/>
    <w:basedOn w:val="1"/>
    <w:next w:val="1"/>
    <w:uiPriority w:val="0"/>
    <w:pPr>
      <w:keepNext/>
      <w:widowControl w:val="0"/>
      <w:spacing w:after="0" w:line="240" w:lineRule="auto"/>
      <w:ind w:left="0" w:right="0" w:firstLine="0"/>
      <w:jc w:val="center"/>
    </w:pPr>
    <w:rPr>
      <w:b/>
      <w:color w:val="auto"/>
      <w:sz w:val="40"/>
      <w:szCs w:val="20"/>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2225</Words>
  <Characters>12683</Characters>
  <Lines>105</Lines>
  <Paragraphs>29</Paragraphs>
  <TotalTime>81</TotalTime>
  <ScaleCrop>false</ScaleCrop>
  <LinksUpToDate>false</LinksUpToDate>
  <CharactersWithSpaces>14879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2023-08-24T09:30:00Z</dcterms:created>
  <dc:creator>word</dc:creator>
  <cp:lastModifiedBy>adm37</cp:lastModifiedBy>
  <cp:lastPrinted>2024-08-06T09:59:49Z</cp:lastPrinted>
  <dcterms:modified xsi:type="dcterms:W3CDTF">2024-08-06T10:34:45Z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7A6AAD247E88412197721EB10E7D47D3_12</vt:lpwstr>
  </property>
</Properties>
</file>